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75A1" w14:textId="3F8AC8E7" w:rsidR="00D75565" w:rsidRDefault="00D75565" w:rsidP="00D75565">
      <w:pPr>
        <w:rPr>
          <w:rFonts w:ascii="Arial" w:hAnsi="Arial" w:cs="Arial"/>
          <w:sz w:val="20"/>
          <w:szCs w:val="20"/>
        </w:rPr>
      </w:pPr>
      <w:r>
        <w:rPr>
          <w:rFonts w:ascii="Arial" w:hAnsi="Arial" w:cs="Arial"/>
          <w:sz w:val="20"/>
          <w:szCs w:val="20"/>
        </w:rPr>
        <w:t>Welcome: Dr. Carolyn Zachry</w:t>
      </w:r>
    </w:p>
    <w:p w14:paraId="40D9F084" w14:textId="5113F5D9" w:rsidR="00D75565" w:rsidRPr="0021077F" w:rsidRDefault="00D75565" w:rsidP="00D75565">
      <w:pPr>
        <w:rPr>
          <w:rFonts w:ascii="Arial" w:hAnsi="Arial" w:cs="Arial"/>
          <w:b/>
          <w:bCs/>
          <w:sz w:val="20"/>
          <w:szCs w:val="20"/>
        </w:rPr>
      </w:pPr>
      <w:r w:rsidRPr="0021077F">
        <w:rPr>
          <w:rFonts w:ascii="Arial" w:hAnsi="Arial" w:cs="Arial"/>
          <w:b/>
          <w:bCs/>
          <w:sz w:val="20"/>
          <w:szCs w:val="20"/>
        </w:rPr>
        <w:t>Slide 1 (David)</w:t>
      </w:r>
    </w:p>
    <w:p w14:paraId="3F015588" w14:textId="081FA3C2" w:rsidR="00D75565" w:rsidRPr="00D75565" w:rsidRDefault="00D75565" w:rsidP="00D75565">
      <w:pPr>
        <w:rPr>
          <w:rFonts w:ascii="Arial" w:hAnsi="Arial" w:cs="Arial"/>
          <w:sz w:val="20"/>
          <w:szCs w:val="20"/>
        </w:rPr>
      </w:pPr>
      <w:r w:rsidRPr="00D75565">
        <w:rPr>
          <w:rFonts w:ascii="Arial" w:hAnsi="Arial" w:cs="Arial"/>
          <w:sz w:val="20"/>
          <w:szCs w:val="20"/>
        </w:rPr>
        <w:t xml:space="preserve">Okay, great!!  Thank you, Carolyn, for getting us started with another year!  Hello! My name is David Stang.  My colleague, Abby Medina Lewis, and I would like to welcome you and thank you for attending the Adult Education Instrument, Virtual Training for 2025 – 26!  </w:t>
      </w:r>
    </w:p>
    <w:p w14:paraId="4283DC66" w14:textId="41A0A825" w:rsidR="00D75565" w:rsidRPr="00D75565" w:rsidRDefault="00D75565" w:rsidP="00D75565">
      <w:pPr>
        <w:rPr>
          <w:rFonts w:ascii="Arial" w:hAnsi="Arial" w:cs="Arial"/>
          <w:sz w:val="20"/>
          <w:szCs w:val="20"/>
        </w:rPr>
      </w:pPr>
      <w:r w:rsidRPr="00D75565">
        <w:rPr>
          <w:rFonts w:ascii="Arial" w:hAnsi="Arial" w:cs="Arial"/>
          <w:sz w:val="20"/>
          <w:szCs w:val="20"/>
        </w:rPr>
        <w:t xml:space="preserve">For those of you who don’t know us, Abby and I are Education Program Consultants in the Adult Education Office or AEO, at the California Department of Education.  This training will focus on Federal Program Monitoring or FPM, and more specifically, the Adult Education Instrument for the upcoming year.  Speaking of the instrument, you should all have a copy of this year’s instrument with you today.  We will refer to it often, and you will want to follow along and take notes.  If you do not have a copy already, please pause the presentation and download or print a copy.  You can find the instrument at the first link of the Resources and Links slide at the end of the presentation.  </w:t>
      </w:r>
    </w:p>
    <w:p w14:paraId="0D415933" w14:textId="4A4A27C6" w:rsidR="00D75565" w:rsidRDefault="00D75565" w:rsidP="00D75565">
      <w:pPr>
        <w:rPr>
          <w:rFonts w:ascii="Arial" w:hAnsi="Arial" w:cs="Arial"/>
          <w:sz w:val="20"/>
          <w:szCs w:val="20"/>
        </w:rPr>
      </w:pPr>
      <w:r w:rsidRPr="00D75565">
        <w:rPr>
          <w:rFonts w:ascii="Arial" w:hAnsi="Arial" w:cs="Arial"/>
          <w:sz w:val="20"/>
          <w:szCs w:val="20"/>
        </w:rPr>
        <w:t>Abby ~ are you ready to get started?</w:t>
      </w:r>
    </w:p>
    <w:p w14:paraId="6CD4EFA9" w14:textId="77777777" w:rsidR="00D75565" w:rsidRPr="0021077F" w:rsidRDefault="00D75565" w:rsidP="00D75565">
      <w:pPr>
        <w:rPr>
          <w:rFonts w:ascii="Arial" w:hAnsi="Arial" w:cs="Arial"/>
          <w:b/>
          <w:bCs/>
          <w:sz w:val="20"/>
          <w:szCs w:val="20"/>
        </w:rPr>
      </w:pPr>
      <w:r w:rsidRPr="0021077F">
        <w:rPr>
          <w:rFonts w:ascii="Arial" w:hAnsi="Arial" w:cs="Arial"/>
          <w:b/>
          <w:bCs/>
          <w:sz w:val="20"/>
          <w:szCs w:val="20"/>
        </w:rPr>
        <w:t>Slide 2 (Abby)</w:t>
      </w:r>
    </w:p>
    <w:p w14:paraId="2DE7B84C" w14:textId="27B2C23F" w:rsidR="00D75565" w:rsidRPr="00D75565" w:rsidRDefault="00D75565" w:rsidP="00D75565">
      <w:pPr>
        <w:rPr>
          <w:rFonts w:ascii="Arial" w:hAnsi="Arial" w:cs="Arial"/>
          <w:sz w:val="20"/>
          <w:szCs w:val="20"/>
        </w:rPr>
      </w:pPr>
      <w:r>
        <w:rPr>
          <w:rFonts w:ascii="Arial" w:hAnsi="Arial" w:cs="Arial"/>
          <w:sz w:val="20"/>
          <w:szCs w:val="20"/>
        </w:rPr>
        <w:t xml:space="preserve">Sure thing! Thank </w:t>
      </w:r>
      <w:proofErr w:type="gramStart"/>
      <w:r>
        <w:rPr>
          <w:rFonts w:ascii="Arial" w:hAnsi="Arial" w:cs="Arial"/>
          <w:sz w:val="20"/>
          <w:szCs w:val="20"/>
        </w:rPr>
        <w:t>you David</w:t>
      </w:r>
      <w:proofErr w:type="gramEnd"/>
      <w:r>
        <w:rPr>
          <w:rFonts w:ascii="Arial" w:hAnsi="Arial" w:cs="Arial"/>
          <w:sz w:val="20"/>
          <w:szCs w:val="20"/>
        </w:rPr>
        <w:t xml:space="preserve">. </w:t>
      </w:r>
      <w:r w:rsidRPr="00D75565">
        <w:rPr>
          <w:rFonts w:ascii="Arial" w:hAnsi="Arial" w:cs="Arial"/>
          <w:sz w:val="20"/>
          <w:szCs w:val="20"/>
        </w:rPr>
        <w:t>The purpose of today’s training is to:</w:t>
      </w:r>
    </w:p>
    <w:p w14:paraId="7276C64D" w14:textId="11A86402" w:rsidR="00D75565" w:rsidRPr="00D75565" w:rsidRDefault="00D75565" w:rsidP="00D75565">
      <w:pPr>
        <w:rPr>
          <w:rFonts w:ascii="Arial" w:hAnsi="Arial" w:cs="Arial"/>
          <w:sz w:val="20"/>
          <w:szCs w:val="20"/>
        </w:rPr>
      </w:pPr>
      <w:r w:rsidRPr="00D75565">
        <w:rPr>
          <w:rFonts w:ascii="Arial" w:hAnsi="Arial" w:cs="Arial"/>
          <w:sz w:val="20"/>
          <w:szCs w:val="20"/>
        </w:rPr>
        <w:t>Define Compliance Monitoring --- what it is and what it is not.</w:t>
      </w:r>
    </w:p>
    <w:p w14:paraId="5C6E3B9E" w14:textId="0411533B" w:rsidR="00D75565" w:rsidRPr="00D75565" w:rsidRDefault="00D75565" w:rsidP="00D75565">
      <w:pPr>
        <w:rPr>
          <w:rFonts w:ascii="Arial" w:hAnsi="Arial" w:cs="Arial"/>
          <w:sz w:val="20"/>
          <w:szCs w:val="20"/>
        </w:rPr>
      </w:pPr>
      <w:r w:rsidRPr="00D75565">
        <w:rPr>
          <w:rFonts w:ascii="Arial" w:hAnsi="Arial" w:cs="Arial"/>
          <w:sz w:val="20"/>
          <w:szCs w:val="20"/>
        </w:rPr>
        <w:t xml:space="preserve">This session will also provide you with an overview and understanding of the CDE’s Adult Education (AE) Program Instrument, which is a tool used to ensure agencies receiving WIOA Title II – AEFLA funds </w:t>
      </w:r>
      <w:proofErr w:type="gramStart"/>
      <w:r w:rsidRPr="00D75565">
        <w:rPr>
          <w:rFonts w:ascii="Arial" w:hAnsi="Arial" w:cs="Arial"/>
          <w:sz w:val="20"/>
          <w:szCs w:val="20"/>
        </w:rPr>
        <w:t>are in compliance with</w:t>
      </w:r>
      <w:proofErr w:type="gramEnd"/>
      <w:r w:rsidRPr="00D75565">
        <w:rPr>
          <w:rFonts w:ascii="Arial" w:hAnsi="Arial" w:cs="Arial"/>
          <w:sz w:val="20"/>
          <w:szCs w:val="20"/>
        </w:rPr>
        <w:t xml:space="preserve"> federal, and where applicable, state law. </w:t>
      </w:r>
    </w:p>
    <w:p w14:paraId="384C6EC9" w14:textId="19E4B950" w:rsidR="0021077F" w:rsidRDefault="00D75565" w:rsidP="00D75565">
      <w:pPr>
        <w:rPr>
          <w:rFonts w:ascii="Arial" w:hAnsi="Arial" w:cs="Arial"/>
          <w:sz w:val="20"/>
          <w:szCs w:val="20"/>
        </w:rPr>
      </w:pPr>
      <w:r w:rsidRPr="00D75565">
        <w:rPr>
          <w:rFonts w:ascii="Arial" w:hAnsi="Arial" w:cs="Arial"/>
          <w:sz w:val="20"/>
          <w:szCs w:val="20"/>
        </w:rPr>
        <w:t>Lastly, this session will provide clear expectations on the specific evidence required for each item on the Adult Education Program instrument.</w:t>
      </w:r>
    </w:p>
    <w:p w14:paraId="4EA15492" w14:textId="4DE227CD" w:rsidR="0021077F" w:rsidRPr="0021077F" w:rsidRDefault="0021077F" w:rsidP="00D75565">
      <w:pPr>
        <w:rPr>
          <w:rFonts w:ascii="Arial" w:hAnsi="Arial" w:cs="Arial"/>
          <w:b/>
          <w:bCs/>
          <w:sz w:val="20"/>
          <w:szCs w:val="20"/>
        </w:rPr>
      </w:pPr>
      <w:r w:rsidRPr="0021077F">
        <w:rPr>
          <w:rFonts w:ascii="Arial" w:hAnsi="Arial" w:cs="Arial"/>
          <w:b/>
          <w:bCs/>
          <w:sz w:val="20"/>
          <w:szCs w:val="20"/>
        </w:rPr>
        <w:t>Slide 3 (Abby)</w:t>
      </w:r>
    </w:p>
    <w:p w14:paraId="3CFDEEFC" w14:textId="781DCB52" w:rsidR="0021077F" w:rsidRPr="0021077F" w:rsidRDefault="0021077F" w:rsidP="0021077F">
      <w:pPr>
        <w:rPr>
          <w:rFonts w:ascii="Arial" w:hAnsi="Arial" w:cs="Arial"/>
          <w:sz w:val="20"/>
          <w:szCs w:val="20"/>
        </w:rPr>
      </w:pPr>
      <w:r w:rsidRPr="0021077F">
        <w:rPr>
          <w:rFonts w:ascii="Arial" w:hAnsi="Arial" w:cs="Arial"/>
          <w:sz w:val="20"/>
          <w:szCs w:val="20"/>
        </w:rPr>
        <w:t>Today’s agenda includes:</w:t>
      </w:r>
    </w:p>
    <w:p w14:paraId="74C61D80" w14:textId="2A0DFF8D" w:rsidR="0021077F" w:rsidRPr="0021077F" w:rsidRDefault="0021077F" w:rsidP="0021077F">
      <w:pPr>
        <w:rPr>
          <w:rFonts w:ascii="Arial" w:hAnsi="Arial" w:cs="Arial"/>
          <w:sz w:val="20"/>
          <w:szCs w:val="20"/>
        </w:rPr>
      </w:pPr>
      <w:r w:rsidRPr="0021077F">
        <w:rPr>
          <w:rFonts w:ascii="Arial" w:hAnsi="Arial" w:cs="Arial"/>
          <w:sz w:val="20"/>
          <w:szCs w:val="20"/>
        </w:rPr>
        <w:t>Federal Program Monitoring as stipulated by the Workforce Innovation and Opportunity Act – Adult Education and Family Literacy Act which is also known to you as WIOA Title II – AEFLA program</w:t>
      </w:r>
      <w:r>
        <w:rPr>
          <w:rFonts w:ascii="Arial" w:hAnsi="Arial" w:cs="Arial"/>
          <w:sz w:val="20"/>
          <w:szCs w:val="20"/>
        </w:rPr>
        <w:t>.</w:t>
      </w:r>
    </w:p>
    <w:p w14:paraId="390B1FDB" w14:textId="1C59E3F4" w:rsidR="0021077F" w:rsidRPr="0021077F" w:rsidRDefault="0021077F" w:rsidP="0021077F">
      <w:pPr>
        <w:rPr>
          <w:rFonts w:ascii="Arial" w:hAnsi="Arial" w:cs="Arial"/>
          <w:sz w:val="20"/>
          <w:szCs w:val="20"/>
        </w:rPr>
      </w:pPr>
      <w:r w:rsidRPr="0021077F">
        <w:rPr>
          <w:rFonts w:ascii="Arial" w:hAnsi="Arial" w:cs="Arial"/>
          <w:sz w:val="20"/>
          <w:szCs w:val="20"/>
        </w:rPr>
        <w:t xml:space="preserve">We will look at the Adult Education Program Instrument items, and review Evidence Requests that you will be expected to provide and </w:t>
      </w:r>
      <w:proofErr w:type="gramStart"/>
      <w:r w:rsidRPr="0021077F">
        <w:rPr>
          <w:rFonts w:ascii="Arial" w:hAnsi="Arial" w:cs="Arial"/>
          <w:sz w:val="20"/>
          <w:szCs w:val="20"/>
        </w:rPr>
        <w:t>upload</w:t>
      </w:r>
      <w:proofErr w:type="gramEnd"/>
      <w:r w:rsidRPr="0021077F">
        <w:rPr>
          <w:rFonts w:ascii="Arial" w:hAnsi="Arial" w:cs="Arial"/>
          <w:sz w:val="20"/>
          <w:szCs w:val="20"/>
        </w:rPr>
        <w:t xml:space="preserve"> into the CDE Monitoring Tool (CMT).</w:t>
      </w:r>
    </w:p>
    <w:p w14:paraId="0AFDE030" w14:textId="7AD1D418" w:rsidR="0021077F" w:rsidRDefault="0021077F" w:rsidP="0021077F">
      <w:pPr>
        <w:rPr>
          <w:rFonts w:ascii="Arial" w:hAnsi="Arial" w:cs="Arial"/>
          <w:sz w:val="20"/>
          <w:szCs w:val="20"/>
        </w:rPr>
      </w:pPr>
      <w:r w:rsidRPr="0021077F">
        <w:rPr>
          <w:rFonts w:ascii="Arial" w:hAnsi="Arial" w:cs="Arial"/>
          <w:sz w:val="20"/>
          <w:szCs w:val="20"/>
        </w:rPr>
        <w:t xml:space="preserve">Just a quick side note: CDE Monitoring Tool (CMT) training is a separate </w:t>
      </w:r>
      <w:proofErr w:type="gramStart"/>
      <w:r w:rsidRPr="0021077F">
        <w:rPr>
          <w:rFonts w:ascii="Arial" w:hAnsi="Arial" w:cs="Arial"/>
          <w:sz w:val="20"/>
          <w:szCs w:val="20"/>
        </w:rPr>
        <w:t>training</w:t>
      </w:r>
      <w:proofErr w:type="gramEnd"/>
      <w:r w:rsidRPr="0021077F">
        <w:rPr>
          <w:rFonts w:ascii="Arial" w:hAnsi="Arial" w:cs="Arial"/>
          <w:sz w:val="20"/>
          <w:szCs w:val="20"/>
        </w:rPr>
        <w:t xml:space="preserve"> and will not be addressed in this session. The FPM Office will provide the training on CMT and details regarding CMT training will be shared via email soon. In the meantime, we provided you with the link to the CMT webpage in the resources page of this </w:t>
      </w:r>
      <w:proofErr w:type="spellStart"/>
      <w:r w:rsidRPr="0021077F">
        <w:rPr>
          <w:rFonts w:ascii="Arial" w:hAnsi="Arial" w:cs="Arial"/>
          <w:sz w:val="20"/>
          <w:szCs w:val="20"/>
        </w:rPr>
        <w:t>powerpoint</w:t>
      </w:r>
      <w:proofErr w:type="spellEnd"/>
      <w:r w:rsidRPr="0021077F">
        <w:rPr>
          <w:rFonts w:ascii="Arial" w:hAnsi="Arial" w:cs="Arial"/>
          <w:sz w:val="20"/>
          <w:szCs w:val="20"/>
        </w:rPr>
        <w:t xml:space="preserve"> slide which we will show you at the end of this session.</w:t>
      </w:r>
    </w:p>
    <w:p w14:paraId="583AF016" w14:textId="547EDCB7" w:rsidR="0021077F" w:rsidRPr="0021077F" w:rsidRDefault="0021077F" w:rsidP="0021077F">
      <w:pPr>
        <w:rPr>
          <w:rFonts w:ascii="Arial" w:hAnsi="Arial" w:cs="Arial"/>
          <w:b/>
          <w:bCs/>
          <w:sz w:val="20"/>
          <w:szCs w:val="20"/>
        </w:rPr>
      </w:pPr>
      <w:r w:rsidRPr="0021077F">
        <w:rPr>
          <w:rFonts w:ascii="Arial" w:hAnsi="Arial" w:cs="Arial"/>
          <w:b/>
          <w:bCs/>
          <w:sz w:val="20"/>
          <w:szCs w:val="20"/>
        </w:rPr>
        <w:t>Slide 4 (Abby)</w:t>
      </w:r>
    </w:p>
    <w:p w14:paraId="702D637D" w14:textId="7558D43E" w:rsidR="0021077F" w:rsidRPr="0021077F" w:rsidRDefault="0021077F" w:rsidP="0021077F">
      <w:pPr>
        <w:rPr>
          <w:rFonts w:ascii="Arial" w:hAnsi="Arial" w:cs="Arial"/>
          <w:sz w:val="20"/>
          <w:szCs w:val="20"/>
        </w:rPr>
      </w:pPr>
      <w:r w:rsidRPr="0021077F">
        <w:rPr>
          <w:rFonts w:ascii="Arial" w:hAnsi="Arial" w:cs="Arial"/>
          <w:sz w:val="20"/>
          <w:szCs w:val="20"/>
        </w:rPr>
        <w:t xml:space="preserve">David and I will hold two live 3-hr Question and Answer webinars. The first live Q&amp;A session will be on Monday, August 25th from 9am to noon. If your review dates fall between October and December of this year, you are required to attend the August 25 session. If your agency’s review dates are scheduled between January and June 2026, you are required to attend the second Q&amp;A session on Thursday, November 13, 2025. </w:t>
      </w:r>
    </w:p>
    <w:p w14:paraId="184E988A" w14:textId="77777777" w:rsidR="0021077F" w:rsidRPr="0021077F" w:rsidRDefault="0021077F" w:rsidP="0021077F">
      <w:pPr>
        <w:rPr>
          <w:rFonts w:ascii="Arial" w:hAnsi="Arial" w:cs="Arial"/>
          <w:sz w:val="20"/>
          <w:szCs w:val="20"/>
        </w:rPr>
      </w:pPr>
      <w:r w:rsidRPr="0021077F">
        <w:rPr>
          <w:rFonts w:ascii="Arial" w:hAnsi="Arial" w:cs="Arial"/>
          <w:sz w:val="20"/>
          <w:szCs w:val="20"/>
        </w:rPr>
        <w:t>Agencies scheduled for a review this year must view this pre-</w:t>
      </w:r>
      <w:proofErr w:type="gramStart"/>
      <w:r w:rsidRPr="0021077F">
        <w:rPr>
          <w:rFonts w:ascii="Arial" w:hAnsi="Arial" w:cs="Arial"/>
          <w:sz w:val="20"/>
          <w:szCs w:val="20"/>
        </w:rPr>
        <w:t>recording in its</w:t>
      </w:r>
      <w:proofErr w:type="gramEnd"/>
      <w:r w:rsidRPr="0021077F">
        <w:rPr>
          <w:rFonts w:ascii="Arial" w:hAnsi="Arial" w:cs="Arial"/>
          <w:sz w:val="20"/>
          <w:szCs w:val="20"/>
        </w:rPr>
        <w:t xml:space="preserve"> </w:t>
      </w:r>
      <w:proofErr w:type="gramStart"/>
      <w:r w:rsidRPr="0021077F">
        <w:rPr>
          <w:rFonts w:ascii="Arial" w:hAnsi="Arial" w:cs="Arial"/>
          <w:sz w:val="20"/>
          <w:szCs w:val="20"/>
        </w:rPr>
        <w:t>entirety</w:t>
      </w:r>
      <w:proofErr w:type="gramEnd"/>
      <w:r w:rsidRPr="0021077F">
        <w:rPr>
          <w:rFonts w:ascii="Arial" w:hAnsi="Arial" w:cs="Arial"/>
          <w:sz w:val="20"/>
          <w:szCs w:val="20"/>
        </w:rPr>
        <w:t xml:space="preserve"> prior to participating in the live Q&amp;A sessions. Only those participants that have viewed this pre-recorded session will be allowed to participate in the live Q&amp;A webinar.</w:t>
      </w:r>
    </w:p>
    <w:p w14:paraId="1A3EAFCA" w14:textId="77777777" w:rsidR="0021077F" w:rsidRPr="0021077F" w:rsidRDefault="0021077F" w:rsidP="0021077F">
      <w:pPr>
        <w:rPr>
          <w:rFonts w:ascii="Arial" w:hAnsi="Arial" w:cs="Arial"/>
          <w:sz w:val="20"/>
          <w:szCs w:val="20"/>
        </w:rPr>
      </w:pPr>
      <w:r w:rsidRPr="0021077F">
        <w:rPr>
          <w:rFonts w:ascii="Arial" w:hAnsi="Arial" w:cs="Arial"/>
          <w:sz w:val="20"/>
          <w:szCs w:val="20"/>
        </w:rPr>
        <w:t xml:space="preserve">Additionally, you will be required </w:t>
      </w:r>
      <w:proofErr w:type="gramStart"/>
      <w:r w:rsidRPr="0021077F">
        <w:rPr>
          <w:rFonts w:ascii="Arial" w:hAnsi="Arial" w:cs="Arial"/>
          <w:sz w:val="20"/>
          <w:szCs w:val="20"/>
        </w:rPr>
        <w:t>register</w:t>
      </w:r>
      <w:proofErr w:type="gramEnd"/>
      <w:r w:rsidRPr="0021077F">
        <w:rPr>
          <w:rFonts w:ascii="Arial" w:hAnsi="Arial" w:cs="Arial"/>
          <w:sz w:val="20"/>
          <w:szCs w:val="20"/>
        </w:rPr>
        <w:t xml:space="preserve"> to participate in the Q&amp;A sessions.</w:t>
      </w:r>
    </w:p>
    <w:p w14:paraId="71EAA10F" w14:textId="77777777" w:rsidR="0021077F" w:rsidRPr="0021077F" w:rsidRDefault="0021077F" w:rsidP="0021077F">
      <w:pPr>
        <w:rPr>
          <w:rFonts w:ascii="Arial" w:hAnsi="Arial" w:cs="Arial"/>
          <w:sz w:val="20"/>
          <w:szCs w:val="20"/>
        </w:rPr>
      </w:pPr>
      <w:r w:rsidRPr="0021077F">
        <w:rPr>
          <w:rFonts w:ascii="Arial" w:hAnsi="Arial" w:cs="Arial"/>
          <w:sz w:val="20"/>
          <w:szCs w:val="20"/>
        </w:rPr>
        <w:t>We will email you the link to register for the Q&amp;A webinar at least a week before the session.</w:t>
      </w:r>
    </w:p>
    <w:p w14:paraId="5131C3FE" w14:textId="77777777" w:rsidR="0021077F" w:rsidRPr="0021077F" w:rsidRDefault="0021077F" w:rsidP="0021077F">
      <w:pPr>
        <w:rPr>
          <w:rFonts w:ascii="Arial" w:hAnsi="Arial" w:cs="Arial"/>
          <w:sz w:val="20"/>
          <w:szCs w:val="20"/>
        </w:rPr>
      </w:pPr>
      <w:r w:rsidRPr="0021077F">
        <w:rPr>
          <w:rFonts w:ascii="Arial" w:hAnsi="Arial" w:cs="Arial"/>
          <w:sz w:val="20"/>
          <w:szCs w:val="20"/>
        </w:rPr>
        <w:lastRenderedPageBreak/>
        <w:t>Finally, in the live Q&amp;A webinar, you will also have an opportunity to hear from an agency that was reviewed last year. Guest presenters will share their FPM experience as well as share strategies for a successful review. You will also have an opportunity to ask them questions.</w:t>
      </w:r>
    </w:p>
    <w:p w14:paraId="162B30B7" w14:textId="7D38D7BD" w:rsidR="0021077F" w:rsidRDefault="0021077F" w:rsidP="0021077F">
      <w:pPr>
        <w:rPr>
          <w:rFonts w:ascii="Arial" w:hAnsi="Arial" w:cs="Arial"/>
          <w:sz w:val="20"/>
          <w:szCs w:val="20"/>
        </w:rPr>
      </w:pPr>
      <w:r w:rsidRPr="0021077F">
        <w:rPr>
          <w:rFonts w:ascii="Arial" w:hAnsi="Arial" w:cs="Arial"/>
          <w:sz w:val="20"/>
          <w:szCs w:val="20"/>
        </w:rPr>
        <w:t>Again, I want to emphasize that viewing this recording and attending the live Q&amp;A webinars are REQUIRED if you are scheduled for an FPM in 2025-26</w:t>
      </w:r>
    </w:p>
    <w:p w14:paraId="763F96D3" w14:textId="1AC054C9" w:rsidR="004F660B" w:rsidRPr="004F660B" w:rsidRDefault="004F660B" w:rsidP="0021077F">
      <w:pPr>
        <w:rPr>
          <w:rFonts w:ascii="Arial" w:hAnsi="Arial" w:cs="Arial"/>
          <w:b/>
          <w:bCs/>
          <w:sz w:val="20"/>
          <w:szCs w:val="20"/>
        </w:rPr>
      </w:pPr>
      <w:r w:rsidRPr="004F660B">
        <w:rPr>
          <w:rFonts w:ascii="Arial" w:hAnsi="Arial" w:cs="Arial"/>
          <w:b/>
          <w:bCs/>
          <w:sz w:val="20"/>
          <w:szCs w:val="20"/>
        </w:rPr>
        <w:t>Slide 5 (David)</w:t>
      </w:r>
    </w:p>
    <w:p w14:paraId="6AFCA43C" w14:textId="77777777" w:rsidR="004F660B" w:rsidRPr="004F660B" w:rsidRDefault="004F660B" w:rsidP="004F660B">
      <w:pPr>
        <w:rPr>
          <w:rFonts w:ascii="Arial" w:hAnsi="Arial" w:cs="Arial"/>
          <w:sz w:val="20"/>
          <w:szCs w:val="20"/>
        </w:rPr>
      </w:pPr>
      <w:r w:rsidRPr="004F660B">
        <w:rPr>
          <w:rFonts w:ascii="Arial" w:hAnsi="Arial" w:cs="Arial"/>
          <w:sz w:val="20"/>
          <w:szCs w:val="20"/>
        </w:rPr>
        <w:t xml:space="preserve">Thanks, Abby.  Okay, so what is Federal Program Monitoring?  The WIOA, Title II; AEFLA grant requires the CDE to conduct onsite and online monitoring of all adult education providers.  </w:t>
      </w:r>
    </w:p>
    <w:p w14:paraId="79357E11" w14:textId="77777777" w:rsidR="004F660B" w:rsidRPr="004F660B" w:rsidRDefault="004F660B" w:rsidP="004F660B">
      <w:pPr>
        <w:rPr>
          <w:rFonts w:ascii="Arial" w:hAnsi="Arial" w:cs="Arial"/>
          <w:sz w:val="20"/>
          <w:szCs w:val="20"/>
        </w:rPr>
      </w:pPr>
      <w:r w:rsidRPr="004F660B">
        <w:rPr>
          <w:rFonts w:ascii="Arial" w:hAnsi="Arial" w:cs="Arial"/>
          <w:sz w:val="20"/>
          <w:szCs w:val="20"/>
        </w:rPr>
        <w:t>Any and all adult education federal grant recipients will be selected for review at some point.</w:t>
      </w:r>
    </w:p>
    <w:p w14:paraId="00479328" w14:textId="14323E27" w:rsidR="004F660B" w:rsidRDefault="004F660B" w:rsidP="004F660B">
      <w:pPr>
        <w:rPr>
          <w:rFonts w:ascii="Arial" w:hAnsi="Arial" w:cs="Arial"/>
          <w:sz w:val="20"/>
          <w:szCs w:val="20"/>
        </w:rPr>
      </w:pPr>
      <w:r w:rsidRPr="004F660B">
        <w:rPr>
          <w:rFonts w:ascii="Arial" w:hAnsi="Arial" w:cs="Arial"/>
          <w:sz w:val="20"/>
          <w:szCs w:val="20"/>
        </w:rPr>
        <w:t xml:space="preserve">On-site reviews are typically more comprehensive in nature. They are conducted at the adult education agency, </w:t>
      </w:r>
      <w:proofErr w:type="gramStart"/>
      <w:r w:rsidRPr="004F660B">
        <w:rPr>
          <w:rFonts w:ascii="Arial" w:hAnsi="Arial" w:cs="Arial"/>
          <w:sz w:val="20"/>
          <w:szCs w:val="20"/>
        </w:rPr>
        <w:t>include</w:t>
      </w:r>
      <w:proofErr w:type="gramEnd"/>
      <w:r w:rsidRPr="004F660B">
        <w:rPr>
          <w:rFonts w:ascii="Arial" w:hAnsi="Arial" w:cs="Arial"/>
          <w:sz w:val="20"/>
          <w:szCs w:val="20"/>
        </w:rPr>
        <w:t xml:space="preserve"> a review of documents or evidence requests, observations of the program offerings in classrooms, and interviews with key personnel.  Online reviews are similar, but do not include much of what occurs in the review process at an actual site or location.  The review of documents is the same in both processes.</w:t>
      </w:r>
    </w:p>
    <w:p w14:paraId="529A272A" w14:textId="77777777" w:rsidR="004F660B" w:rsidRPr="004F660B" w:rsidRDefault="004F660B" w:rsidP="004F660B">
      <w:pPr>
        <w:rPr>
          <w:rFonts w:ascii="Arial" w:hAnsi="Arial" w:cs="Arial"/>
          <w:sz w:val="20"/>
          <w:szCs w:val="20"/>
        </w:rPr>
      </w:pPr>
      <w:r w:rsidRPr="004F660B">
        <w:rPr>
          <w:rFonts w:ascii="Arial" w:hAnsi="Arial" w:cs="Arial"/>
          <w:sz w:val="20"/>
          <w:szCs w:val="20"/>
        </w:rPr>
        <w:t xml:space="preserve">The purpose of monitoring reviews is to ensure agencies </w:t>
      </w:r>
      <w:proofErr w:type="gramStart"/>
      <w:r w:rsidRPr="004F660B">
        <w:rPr>
          <w:rFonts w:ascii="Arial" w:hAnsi="Arial" w:cs="Arial"/>
          <w:sz w:val="20"/>
          <w:szCs w:val="20"/>
        </w:rPr>
        <w:t>are in compliance with</w:t>
      </w:r>
      <w:proofErr w:type="gramEnd"/>
      <w:r w:rsidRPr="004F660B">
        <w:rPr>
          <w:rFonts w:ascii="Arial" w:hAnsi="Arial" w:cs="Arial"/>
          <w:sz w:val="20"/>
          <w:szCs w:val="20"/>
        </w:rPr>
        <w:t xml:space="preserve"> federal, and where applicable, state law.</w:t>
      </w:r>
    </w:p>
    <w:p w14:paraId="7EDD4B00" w14:textId="77777777" w:rsidR="004F660B" w:rsidRPr="004F660B" w:rsidRDefault="004F660B" w:rsidP="004F660B">
      <w:pPr>
        <w:rPr>
          <w:rFonts w:ascii="Arial" w:hAnsi="Arial" w:cs="Arial"/>
          <w:sz w:val="20"/>
          <w:szCs w:val="20"/>
        </w:rPr>
      </w:pPr>
      <w:r w:rsidRPr="004F660B">
        <w:rPr>
          <w:rFonts w:ascii="Arial" w:hAnsi="Arial" w:cs="Arial"/>
          <w:sz w:val="20"/>
          <w:szCs w:val="20"/>
        </w:rPr>
        <w:t>The current monitoring cycle is for this program year, 2025 – 26.</w:t>
      </w:r>
    </w:p>
    <w:p w14:paraId="189A3CBE" w14:textId="0A93298D" w:rsidR="004F660B" w:rsidRDefault="004F660B" w:rsidP="004F660B">
      <w:pPr>
        <w:rPr>
          <w:rFonts w:ascii="Arial" w:hAnsi="Arial" w:cs="Arial"/>
          <w:sz w:val="20"/>
          <w:szCs w:val="20"/>
        </w:rPr>
      </w:pPr>
      <w:r w:rsidRPr="004F660B">
        <w:rPr>
          <w:rFonts w:ascii="Arial" w:hAnsi="Arial" w:cs="Arial"/>
          <w:sz w:val="20"/>
          <w:szCs w:val="20"/>
        </w:rPr>
        <w:t>Next slide, Abby?</w:t>
      </w:r>
    </w:p>
    <w:p w14:paraId="076EC60C" w14:textId="5A156521" w:rsidR="004F660B" w:rsidRPr="004F660B" w:rsidRDefault="004F660B" w:rsidP="004F660B">
      <w:pPr>
        <w:rPr>
          <w:rFonts w:ascii="Arial" w:hAnsi="Arial" w:cs="Arial"/>
          <w:b/>
          <w:bCs/>
          <w:sz w:val="20"/>
          <w:szCs w:val="20"/>
        </w:rPr>
      </w:pPr>
      <w:r w:rsidRPr="004F660B">
        <w:rPr>
          <w:rFonts w:ascii="Arial" w:hAnsi="Arial" w:cs="Arial"/>
          <w:b/>
          <w:bCs/>
          <w:sz w:val="20"/>
          <w:szCs w:val="20"/>
        </w:rPr>
        <w:t>Slide 6 (Abby)</w:t>
      </w:r>
    </w:p>
    <w:p w14:paraId="28C8C158" w14:textId="77777777" w:rsidR="004F660B" w:rsidRPr="004F660B" w:rsidRDefault="004F660B" w:rsidP="004F660B">
      <w:pPr>
        <w:rPr>
          <w:rFonts w:ascii="Arial" w:hAnsi="Arial" w:cs="Arial"/>
          <w:sz w:val="20"/>
          <w:szCs w:val="20"/>
        </w:rPr>
      </w:pPr>
      <w:proofErr w:type="gramStart"/>
      <w:r w:rsidRPr="004F660B">
        <w:rPr>
          <w:rFonts w:ascii="Arial" w:hAnsi="Arial" w:cs="Arial"/>
          <w:sz w:val="20"/>
          <w:szCs w:val="20"/>
        </w:rPr>
        <w:t>So</w:t>
      </w:r>
      <w:proofErr w:type="gramEnd"/>
      <w:r w:rsidRPr="004F660B">
        <w:rPr>
          <w:rFonts w:ascii="Arial" w:hAnsi="Arial" w:cs="Arial"/>
          <w:sz w:val="20"/>
          <w:szCs w:val="20"/>
        </w:rPr>
        <w:t xml:space="preserve"> what is Compliance Monitoring?</w:t>
      </w:r>
    </w:p>
    <w:p w14:paraId="38AE2157" w14:textId="77777777" w:rsidR="004F660B" w:rsidRPr="004F660B" w:rsidRDefault="004F660B" w:rsidP="004F660B">
      <w:pPr>
        <w:rPr>
          <w:rFonts w:ascii="Arial" w:hAnsi="Arial" w:cs="Arial"/>
          <w:sz w:val="20"/>
          <w:szCs w:val="20"/>
        </w:rPr>
      </w:pPr>
      <w:r w:rsidRPr="004F660B">
        <w:rPr>
          <w:rFonts w:ascii="Arial" w:hAnsi="Arial" w:cs="Arial"/>
          <w:sz w:val="20"/>
          <w:szCs w:val="20"/>
        </w:rPr>
        <w:t>Compliance Monitoring is simply an overall determination of whether agencies receiving federal funds are meeting statutory program and fiscal requirements for certain programs.</w:t>
      </w:r>
    </w:p>
    <w:p w14:paraId="0B41CE51" w14:textId="77777777" w:rsidR="004F660B" w:rsidRPr="004F660B" w:rsidRDefault="004F660B" w:rsidP="004F660B">
      <w:pPr>
        <w:rPr>
          <w:rFonts w:ascii="Arial" w:hAnsi="Arial" w:cs="Arial"/>
          <w:sz w:val="20"/>
          <w:szCs w:val="20"/>
        </w:rPr>
      </w:pPr>
      <w:r w:rsidRPr="004F660B">
        <w:rPr>
          <w:rFonts w:ascii="Arial" w:hAnsi="Arial" w:cs="Arial"/>
          <w:sz w:val="20"/>
          <w:szCs w:val="20"/>
        </w:rPr>
        <w:t xml:space="preserve">It is CDE’s fulfillment of regulations to ensure state and </w:t>
      </w:r>
      <w:proofErr w:type="gramStart"/>
      <w:r w:rsidRPr="004F660B">
        <w:rPr>
          <w:rFonts w:ascii="Arial" w:hAnsi="Arial" w:cs="Arial"/>
          <w:sz w:val="20"/>
          <w:szCs w:val="20"/>
        </w:rPr>
        <w:t>federally-funded</w:t>
      </w:r>
      <w:proofErr w:type="gramEnd"/>
      <w:r w:rsidRPr="004F660B">
        <w:rPr>
          <w:rFonts w:ascii="Arial" w:hAnsi="Arial" w:cs="Arial"/>
          <w:sz w:val="20"/>
          <w:szCs w:val="20"/>
        </w:rPr>
        <w:t xml:space="preserve"> agencies meet minimum compliance.</w:t>
      </w:r>
    </w:p>
    <w:p w14:paraId="7694A661" w14:textId="77777777" w:rsidR="004F660B" w:rsidRPr="004F660B" w:rsidRDefault="004F660B" w:rsidP="004F660B">
      <w:pPr>
        <w:rPr>
          <w:rFonts w:ascii="Arial" w:hAnsi="Arial" w:cs="Arial"/>
          <w:sz w:val="20"/>
          <w:szCs w:val="20"/>
        </w:rPr>
      </w:pPr>
      <w:r w:rsidRPr="004F660B">
        <w:rPr>
          <w:rFonts w:ascii="Arial" w:hAnsi="Arial" w:cs="Arial"/>
          <w:sz w:val="20"/>
          <w:szCs w:val="20"/>
        </w:rPr>
        <w:t>It is also an opportunity to examine and improve your agency policies and procedures. This could include but not be limited to your assessment policy, no fees policy, time accounting, and other programmatic and fiscal policies.</w:t>
      </w:r>
    </w:p>
    <w:p w14:paraId="3FBFD6D7" w14:textId="77777777" w:rsidR="004F660B" w:rsidRPr="004F660B" w:rsidRDefault="004F660B" w:rsidP="004F660B">
      <w:pPr>
        <w:rPr>
          <w:rFonts w:ascii="Arial" w:hAnsi="Arial" w:cs="Arial"/>
          <w:sz w:val="20"/>
          <w:szCs w:val="20"/>
        </w:rPr>
      </w:pPr>
      <w:r w:rsidRPr="004F660B">
        <w:rPr>
          <w:rFonts w:ascii="Arial" w:hAnsi="Arial" w:cs="Arial"/>
          <w:sz w:val="20"/>
          <w:szCs w:val="20"/>
        </w:rPr>
        <w:t xml:space="preserve">Compliance monitoring is NOT an audit. We are not auditors. We are program reviewers. </w:t>
      </w:r>
    </w:p>
    <w:p w14:paraId="76FFF8BA" w14:textId="3DA1DCD5" w:rsidR="004F660B" w:rsidRDefault="004F660B" w:rsidP="004F660B">
      <w:pPr>
        <w:rPr>
          <w:rFonts w:ascii="Arial" w:hAnsi="Arial" w:cs="Arial"/>
          <w:sz w:val="20"/>
          <w:szCs w:val="20"/>
        </w:rPr>
      </w:pPr>
      <w:r w:rsidRPr="004F660B">
        <w:rPr>
          <w:rFonts w:ascii="Arial" w:hAnsi="Arial" w:cs="Arial"/>
          <w:sz w:val="20"/>
          <w:szCs w:val="20"/>
        </w:rPr>
        <w:t>It is not a “gotcha” opportunity to take funding back from your program.</w:t>
      </w:r>
    </w:p>
    <w:p w14:paraId="382BEF9D" w14:textId="25CBF8F6" w:rsidR="004F660B" w:rsidRPr="006A63A3" w:rsidRDefault="004F660B" w:rsidP="004F660B">
      <w:pPr>
        <w:rPr>
          <w:rFonts w:ascii="Arial" w:hAnsi="Arial" w:cs="Arial"/>
          <w:b/>
          <w:bCs/>
          <w:sz w:val="20"/>
          <w:szCs w:val="20"/>
        </w:rPr>
      </w:pPr>
      <w:r w:rsidRPr="006A63A3">
        <w:rPr>
          <w:rFonts w:ascii="Arial" w:hAnsi="Arial" w:cs="Arial"/>
          <w:b/>
          <w:bCs/>
          <w:sz w:val="20"/>
          <w:szCs w:val="20"/>
        </w:rPr>
        <w:t>Slide 7 (David)</w:t>
      </w:r>
    </w:p>
    <w:p w14:paraId="7FF10652" w14:textId="58EE251D" w:rsidR="006A63A3" w:rsidRPr="006A63A3" w:rsidRDefault="006A63A3" w:rsidP="006A63A3">
      <w:pPr>
        <w:rPr>
          <w:rFonts w:ascii="Arial" w:hAnsi="Arial" w:cs="Arial"/>
          <w:sz w:val="20"/>
          <w:szCs w:val="20"/>
        </w:rPr>
      </w:pPr>
      <w:r w:rsidRPr="006A63A3">
        <w:rPr>
          <w:rFonts w:ascii="Arial" w:hAnsi="Arial" w:cs="Arial"/>
          <w:sz w:val="20"/>
          <w:szCs w:val="20"/>
        </w:rPr>
        <w:t>All programs, whether they be Adult Ed, Before and After School, or Fiscal Monitoring, develop program instruments to guide monitoring reviews.</w:t>
      </w:r>
    </w:p>
    <w:p w14:paraId="13BEBEC8" w14:textId="6D2BAF5C" w:rsidR="006A63A3" w:rsidRPr="006A63A3" w:rsidRDefault="006A63A3" w:rsidP="006A63A3">
      <w:pPr>
        <w:rPr>
          <w:rFonts w:ascii="Arial" w:hAnsi="Arial" w:cs="Arial"/>
          <w:sz w:val="20"/>
          <w:szCs w:val="20"/>
        </w:rPr>
      </w:pPr>
      <w:r w:rsidRPr="006A63A3">
        <w:rPr>
          <w:rFonts w:ascii="Arial" w:hAnsi="Arial" w:cs="Arial"/>
          <w:sz w:val="20"/>
          <w:szCs w:val="20"/>
        </w:rPr>
        <w:t xml:space="preserve">And within those instruments are categories or items that the reviewer looks at during each review.  The Adult Education instrument has </w:t>
      </w:r>
      <w:proofErr w:type="gramStart"/>
      <w:r w:rsidRPr="006A63A3">
        <w:rPr>
          <w:rFonts w:ascii="Arial" w:hAnsi="Arial" w:cs="Arial"/>
          <w:sz w:val="20"/>
          <w:szCs w:val="20"/>
        </w:rPr>
        <w:t>10 items or</w:t>
      </w:r>
      <w:proofErr w:type="gramEnd"/>
      <w:r w:rsidRPr="006A63A3">
        <w:rPr>
          <w:rFonts w:ascii="Arial" w:hAnsi="Arial" w:cs="Arial"/>
          <w:sz w:val="20"/>
          <w:szCs w:val="20"/>
        </w:rPr>
        <w:t xml:space="preserve"> categories</w:t>
      </w:r>
      <w:proofErr w:type="gramStart"/>
      <w:r w:rsidRPr="006A63A3">
        <w:rPr>
          <w:rFonts w:ascii="Arial" w:hAnsi="Arial" w:cs="Arial"/>
          <w:sz w:val="20"/>
          <w:szCs w:val="20"/>
        </w:rPr>
        <w:t>, of</w:t>
      </w:r>
      <w:proofErr w:type="gramEnd"/>
      <w:r w:rsidRPr="006A63A3">
        <w:rPr>
          <w:rFonts w:ascii="Arial" w:hAnsi="Arial" w:cs="Arial"/>
          <w:sz w:val="20"/>
          <w:szCs w:val="20"/>
        </w:rPr>
        <w:t xml:space="preserve"> which Abby and I are going to review with you today.</w:t>
      </w:r>
    </w:p>
    <w:p w14:paraId="23E042BB" w14:textId="6B11B61D" w:rsidR="004F660B" w:rsidRDefault="006A63A3" w:rsidP="006A63A3">
      <w:pPr>
        <w:rPr>
          <w:rFonts w:ascii="Arial" w:hAnsi="Arial" w:cs="Arial"/>
          <w:sz w:val="20"/>
          <w:szCs w:val="20"/>
        </w:rPr>
      </w:pPr>
      <w:r w:rsidRPr="006A63A3">
        <w:rPr>
          <w:rFonts w:ascii="Arial" w:hAnsi="Arial" w:cs="Arial"/>
          <w:sz w:val="20"/>
          <w:szCs w:val="20"/>
        </w:rPr>
        <w:t xml:space="preserve">Abby, will you introduce the items?  </w:t>
      </w:r>
    </w:p>
    <w:p w14:paraId="6D203834" w14:textId="0AEADF29" w:rsidR="006A63A3" w:rsidRPr="006A63A3" w:rsidRDefault="006A63A3" w:rsidP="006A63A3">
      <w:pPr>
        <w:rPr>
          <w:rFonts w:ascii="Arial" w:hAnsi="Arial" w:cs="Arial"/>
          <w:b/>
          <w:bCs/>
          <w:sz w:val="20"/>
          <w:szCs w:val="20"/>
        </w:rPr>
      </w:pPr>
      <w:r w:rsidRPr="006A63A3">
        <w:rPr>
          <w:rFonts w:ascii="Arial" w:hAnsi="Arial" w:cs="Arial"/>
          <w:b/>
          <w:bCs/>
          <w:sz w:val="20"/>
          <w:szCs w:val="20"/>
        </w:rPr>
        <w:t>Slide 8 (Abby)</w:t>
      </w:r>
    </w:p>
    <w:p w14:paraId="0FB4935E" w14:textId="1DB9CCE5" w:rsidR="006A63A3" w:rsidRPr="006A63A3" w:rsidRDefault="006A63A3" w:rsidP="006A63A3">
      <w:pPr>
        <w:rPr>
          <w:rFonts w:ascii="Arial" w:hAnsi="Arial" w:cs="Arial"/>
          <w:sz w:val="20"/>
          <w:szCs w:val="20"/>
        </w:rPr>
      </w:pPr>
      <w:r w:rsidRPr="006A63A3">
        <w:rPr>
          <w:rFonts w:ascii="Arial" w:hAnsi="Arial" w:cs="Arial"/>
          <w:sz w:val="20"/>
          <w:szCs w:val="20"/>
        </w:rPr>
        <w:t>The 2025-26 instrument is organized into 10 different categories or ‘</w:t>
      </w:r>
      <w:proofErr w:type="gramStart"/>
      <w:r w:rsidRPr="006A63A3">
        <w:rPr>
          <w:rFonts w:ascii="Arial" w:hAnsi="Arial" w:cs="Arial"/>
          <w:sz w:val="20"/>
          <w:szCs w:val="20"/>
        </w:rPr>
        <w:t>items’</w:t>
      </w:r>
      <w:proofErr w:type="gramEnd"/>
      <w:r w:rsidRPr="006A63A3">
        <w:rPr>
          <w:rFonts w:ascii="Arial" w:hAnsi="Arial" w:cs="Arial"/>
          <w:sz w:val="20"/>
          <w:szCs w:val="20"/>
        </w:rPr>
        <w:t xml:space="preserve">. Each item has a respective list of evidence requirements that must be provided by agencies to meet federal requirements.  </w:t>
      </w:r>
    </w:p>
    <w:p w14:paraId="1626DEA8" w14:textId="7BF62B01" w:rsidR="006A63A3" w:rsidRDefault="006A63A3" w:rsidP="006A63A3">
      <w:pPr>
        <w:rPr>
          <w:rFonts w:ascii="Arial" w:hAnsi="Arial" w:cs="Arial"/>
          <w:sz w:val="20"/>
          <w:szCs w:val="20"/>
        </w:rPr>
      </w:pPr>
      <w:r w:rsidRPr="006A63A3">
        <w:rPr>
          <w:rFonts w:ascii="Arial" w:hAnsi="Arial" w:cs="Arial"/>
          <w:sz w:val="20"/>
          <w:szCs w:val="20"/>
        </w:rPr>
        <w:t>These 10 AE Items are</w:t>
      </w:r>
      <w:r>
        <w:rPr>
          <w:rFonts w:ascii="Arial" w:hAnsi="Arial" w:cs="Arial"/>
          <w:sz w:val="20"/>
          <w:szCs w:val="20"/>
        </w:rPr>
        <w:t>:</w:t>
      </w:r>
    </w:p>
    <w:p w14:paraId="27A1E9F9" w14:textId="3B8DFACE" w:rsidR="006A63A3" w:rsidRPr="006A63A3" w:rsidRDefault="006A63A3" w:rsidP="006A63A3">
      <w:pPr>
        <w:rPr>
          <w:rFonts w:ascii="Arial" w:hAnsi="Arial" w:cs="Arial"/>
          <w:sz w:val="20"/>
          <w:szCs w:val="20"/>
        </w:rPr>
      </w:pPr>
      <w:r w:rsidRPr="006A63A3">
        <w:rPr>
          <w:rFonts w:ascii="Arial" w:hAnsi="Arial" w:cs="Arial"/>
          <w:sz w:val="20"/>
          <w:szCs w:val="20"/>
        </w:rPr>
        <w:t>AE 01: Collaboration, Alignment, and Support Services</w:t>
      </w:r>
    </w:p>
    <w:p w14:paraId="6A6DC267" w14:textId="50DB7A44" w:rsidR="006A63A3" w:rsidRPr="006A63A3" w:rsidRDefault="006A63A3" w:rsidP="006A63A3">
      <w:pPr>
        <w:rPr>
          <w:rFonts w:ascii="Arial" w:hAnsi="Arial" w:cs="Arial"/>
          <w:sz w:val="20"/>
          <w:szCs w:val="20"/>
        </w:rPr>
      </w:pPr>
      <w:r w:rsidRPr="006A63A3">
        <w:rPr>
          <w:rFonts w:ascii="Arial" w:hAnsi="Arial" w:cs="Arial"/>
          <w:sz w:val="20"/>
          <w:szCs w:val="20"/>
        </w:rPr>
        <w:t>AE 02: Financial Accountability</w:t>
      </w:r>
    </w:p>
    <w:p w14:paraId="018E5F21" w14:textId="0EEE5CD8" w:rsidR="006A63A3" w:rsidRPr="006A63A3" w:rsidRDefault="006A63A3" w:rsidP="006A63A3">
      <w:pPr>
        <w:rPr>
          <w:rFonts w:ascii="Arial" w:hAnsi="Arial" w:cs="Arial"/>
          <w:sz w:val="20"/>
          <w:szCs w:val="20"/>
        </w:rPr>
      </w:pPr>
      <w:r w:rsidRPr="006A63A3">
        <w:rPr>
          <w:rFonts w:ascii="Arial" w:hAnsi="Arial" w:cs="Arial"/>
          <w:sz w:val="20"/>
          <w:szCs w:val="20"/>
        </w:rPr>
        <w:t>AE 03: Data Collection and Program Effectiveness</w:t>
      </w:r>
    </w:p>
    <w:p w14:paraId="08BC870D" w14:textId="4DE42F35" w:rsidR="006A63A3" w:rsidRDefault="006A63A3" w:rsidP="006A63A3">
      <w:pPr>
        <w:rPr>
          <w:rFonts w:ascii="Arial" w:hAnsi="Arial" w:cs="Arial"/>
          <w:sz w:val="20"/>
          <w:szCs w:val="20"/>
        </w:rPr>
      </w:pPr>
      <w:r w:rsidRPr="006A63A3">
        <w:rPr>
          <w:rFonts w:ascii="Arial" w:hAnsi="Arial" w:cs="Arial"/>
          <w:sz w:val="20"/>
          <w:szCs w:val="20"/>
        </w:rPr>
        <w:lastRenderedPageBreak/>
        <w:t>AE 04: Staff Qualifications and Professional Development</w:t>
      </w:r>
    </w:p>
    <w:p w14:paraId="641C3E72" w14:textId="2A4E292A" w:rsidR="006A63A3" w:rsidRPr="006A63A3" w:rsidRDefault="006A63A3" w:rsidP="006A63A3">
      <w:pPr>
        <w:rPr>
          <w:rFonts w:ascii="Arial" w:hAnsi="Arial" w:cs="Arial"/>
          <w:b/>
          <w:bCs/>
          <w:sz w:val="20"/>
          <w:szCs w:val="20"/>
        </w:rPr>
      </w:pPr>
      <w:r w:rsidRPr="006A63A3">
        <w:rPr>
          <w:rFonts w:ascii="Arial" w:hAnsi="Arial" w:cs="Arial"/>
          <w:b/>
          <w:bCs/>
          <w:sz w:val="20"/>
          <w:szCs w:val="20"/>
        </w:rPr>
        <w:t>Slide 9 (Abby)</w:t>
      </w:r>
    </w:p>
    <w:p w14:paraId="79BA1995" w14:textId="1DC2D2EE" w:rsidR="006A63A3" w:rsidRPr="006A63A3" w:rsidRDefault="006A63A3" w:rsidP="006A63A3">
      <w:pPr>
        <w:rPr>
          <w:rFonts w:ascii="Arial" w:hAnsi="Arial" w:cs="Arial"/>
          <w:sz w:val="20"/>
          <w:szCs w:val="20"/>
        </w:rPr>
      </w:pPr>
      <w:r w:rsidRPr="006A63A3">
        <w:rPr>
          <w:rFonts w:ascii="Arial" w:hAnsi="Arial" w:cs="Arial"/>
          <w:sz w:val="20"/>
          <w:szCs w:val="20"/>
        </w:rPr>
        <w:t>AE 05: Needs Assessment</w:t>
      </w:r>
    </w:p>
    <w:p w14:paraId="507E9BB7" w14:textId="5622C6CE" w:rsidR="006A63A3" w:rsidRPr="006A63A3" w:rsidRDefault="006A63A3" w:rsidP="006A63A3">
      <w:pPr>
        <w:rPr>
          <w:rFonts w:ascii="Arial" w:hAnsi="Arial" w:cs="Arial"/>
          <w:sz w:val="20"/>
          <w:szCs w:val="20"/>
        </w:rPr>
      </w:pPr>
      <w:r w:rsidRPr="006A63A3">
        <w:rPr>
          <w:rFonts w:ascii="Arial" w:hAnsi="Arial" w:cs="Arial"/>
          <w:sz w:val="20"/>
          <w:szCs w:val="20"/>
        </w:rPr>
        <w:t>AE 06: Serving Individuals with Disabilities</w:t>
      </w:r>
    </w:p>
    <w:p w14:paraId="470A2216" w14:textId="2428A774" w:rsidR="006A63A3" w:rsidRDefault="006A63A3" w:rsidP="006A63A3">
      <w:pPr>
        <w:rPr>
          <w:rFonts w:ascii="Arial" w:hAnsi="Arial" w:cs="Arial"/>
          <w:sz w:val="20"/>
          <w:szCs w:val="20"/>
        </w:rPr>
      </w:pPr>
      <w:r w:rsidRPr="006A63A3">
        <w:rPr>
          <w:rFonts w:ascii="Arial" w:hAnsi="Arial" w:cs="Arial"/>
          <w:sz w:val="20"/>
          <w:szCs w:val="20"/>
        </w:rPr>
        <w:t>AE 07: Intensity, Duration, and Flexible Scheduling</w:t>
      </w:r>
    </w:p>
    <w:p w14:paraId="02690345" w14:textId="167F2DDB" w:rsidR="006A63A3" w:rsidRDefault="006A63A3" w:rsidP="006A63A3">
      <w:pPr>
        <w:rPr>
          <w:rFonts w:ascii="Arial" w:hAnsi="Arial" w:cs="Arial"/>
          <w:b/>
          <w:bCs/>
          <w:sz w:val="20"/>
          <w:szCs w:val="20"/>
        </w:rPr>
      </w:pPr>
      <w:r w:rsidRPr="006A63A3">
        <w:rPr>
          <w:rFonts w:ascii="Arial" w:hAnsi="Arial" w:cs="Arial"/>
          <w:b/>
          <w:bCs/>
          <w:sz w:val="20"/>
          <w:szCs w:val="20"/>
        </w:rPr>
        <w:t>Slide 10 (Abby)</w:t>
      </w:r>
    </w:p>
    <w:p w14:paraId="7EC5F1F2" w14:textId="7F6E8EE9" w:rsidR="006A63A3" w:rsidRPr="006A63A3" w:rsidRDefault="006A63A3" w:rsidP="006A63A3">
      <w:pPr>
        <w:rPr>
          <w:rFonts w:ascii="Arial" w:hAnsi="Arial" w:cs="Arial"/>
          <w:sz w:val="20"/>
          <w:szCs w:val="20"/>
        </w:rPr>
      </w:pPr>
      <w:r w:rsidRPr="006A63A3">
        <w:rPr>
          <w:rFonts w:ascii="Arial" w:hAnsi="Arial" w:cs="Arial"/>
          <w:sz w:val="20"/>
          <w:szCs w:val="20"/>
        </w:rPr>
        <w:t>AE 08: Evidence-Based Instructional Practices</w:t>
      </w:r>
      <w:r>
        <w:rPr>
          <w:rFonts w:ascii="Arial" w:hAnsi="Arial" w:cs="Arial"/>
          <w:sz w:val="20"/>
          <w:szCs w:val="20"/>
        </w:rPr>
        <w:t xml:space="preserve"> </w:t>
      </w:r>
      <w:r w:rsidRPr="006A63A3">
        <w:rPr>
          <w:rFonts w:ascii="Arial" w:hAnsi="Arial" w:cs="Arial"/>
          <w:sz w:val="20"/>
          <w:szCs w:val="20"/>
        </w:rPr>
        <w:t>and Reading Instruction</w:t>
      </w:r>
    </w:p>
    <w:p w14:paraId="0B01EB93" w14:textId="375F31B8" w:rsidR="006A63A3" w:rsidRPr="006A63A3" w:rsidRDefault="006A63A3" w:rsidP="006A63A3">
      <w:pPr>
        <w:rPr>
          <w:rFonts w:ascii="Arial" w:hAnsi="Arial" w:cs="Arial"/>
          <w:sz w:val="20"/>
          <w:szCs w:val="20"/>
        </w:rPr>
      </w:pPr>
      <w:r w:rsidRPr="006A63A3">
        <w:rPr>
          <w:rFonts w:ascii="Arial" w:hAnsi="Arial" w:cs="Arial"/>
          <w:sz w:val="20"/>
          <w:szCs w:val="20"/>
        </w:rPr>
        <w:t>AE 09: Effective Use of Technology and Distanc</w:t>
      </w:r>
      <w:r>
        <w:rPr>
          <w:rFonts w:ascii="Arial" w:hAnsi="Arial" w:cs="Arial"/>
          <w:sz w:val="20"/>
          <w:szCs w:val="20"/>
        </w:rPr>
        <w:t xml:space="preserve">e </w:t>
      </w:r>
      <w:r w:rsidRPr="006A63A3">
        <w:rPr>
          <w:rFonts w:ascii="Arial" w:hAnsi="Arial" w:cs="Arial"/>
          <w:sz w:val="20"/>
          <w:szCs w:val="20"/>
        </w:rPr>
        <w:t>Learning</w:t>
      </w:r>
    </w:p>
    <w:p w14:paraId="5EFB3ED6" w14:textId="5A033A35" w:rsidR="006A63A3" w:rsidRDefault="006A63A3" w:rsidP="006A63A3">
      <w:pPr>
        <w:rPr>
          <w:rFonts w:ascii="Arial" w:hAnsi="Arial" w:cs="Arial"/>
          <w:sz w:val="20"/>
          <w:szCs w:val="20"/>
        </w:rPr>
      </w:pPr>
      <w:r w:rsidRPr="006A63A3">
        <w:rPr>
          <w:rFonts w:ascii="Arial" w:hAnsi="Arial" w:cs="Arial"/>
          <w:sz w:val="20"/>
          <w:szCs w:val="20"/>
        </w:rPr>
        <w:t>AE 10: Integrated Education and Training</w:t>
      </w:r>
    </w:p>
    <w:p w14:paraId="5C70EF82" w14:textId="1EA1DC7E" w:rsidR="006A63A3" w:rsidRDefault="006A63A3" w:rsidP="006A63A3">
      <w:pPr>
        <w:rPr>
          <w:rFonts w:ascii="Arial" w:hAnsi="Arial" w:cs="Arial"/>
          <w:sz w:val="20"/>
          <w:szCs w:val="20"/>
        </w:rPr>
      </w:pPr>
      <w:r w:rsidRPr="006A63A3">
        <w:rPr>
          <w:rFonts w:ascii="Arial" w:hAnsi="Arial" w:cs="Arial"/>
          <w:sz w:val="20"/>
          <w:szCs w:val="20"/>
        </w:rPr>
        <w:t xml:space="preserve">These 10 Instrument Items may look and sound familiar to you because, if you recall when you applied for the grant, these are the same as the </w:t>
      </w:r>
      <w:proofErr w:type="gramStart"/>
      <w:r w:rsidRPr="006A63A3">
        <w:rPr>
          <w:rFonts w:ascii="Arial" w:hAnsi="Arial" w:cs="Arial"/>
          <w:sz w:val="20"/>
          <w:szCs w:val="20"/>
        </w:rPr>
        <w:t>federally-imposed</w:t>
      </w:r>
      <w:proofErr w:type="gramEnd"/>
      <w:r w:rsidRPr="006A63A3">
        <w:rPr>
          <w:rFonts w:ascii="Arial" w:hAnsi="Arial" w:cs="Arial"/>
          <w:sz w:val="20"/>
          <w:szCs w:val="20"/>
        </w:rPr>
        <w:t xml:space="preserve"> considerations that you were required to respond to in the WIOA Request for Application or RFA</w:t>
      </w:r>
      <w:r>
        <w:rPr>
          <w:rFonts w:ascii="Arial" w:hAnsi="Arial" w:cs="Arial"/>
          <w:sz w:val="20"/>
          <w:szCs w:val="20"/>
        </w:rPr>
        <w:t>.</w:t>
      </w:r>
    </w:p>
    <w:p w14:paraId="5A90537C" w14:textId="003657DD" w:rsidR="006A63A3" w:rsidRPr="006A63A3" w:rsidRDefault="006A63A3" w:rsidP="006A63A3">
      <w:pPr>
        <w:rPr>
          <w:rFonts w:ascii="Arial" w:hAnsi="Arial" w:cs="Arial"/>
          <w:b/>
          <w:bCs/>
          <w:sz w:val="20"/>
          <w:szCs w:val="20"/>
        </w:rPr>
      </w:pPr>
      <w:r w:rsidRPr="006A63A3">
        <w:rPr>
          <w:rFonts w:ascii="Arial" w:hAnsi="Arial" w:cs="Arial"/>
          <w:b/>
          <w:bCs/>
          <w:sz w:val="20"/>
          <w:szCs w:val="20"/>
        </w:rPr>
        <w:t>Slide 11 (Abby)</w:t>
      </w:r>
    </w:p>
    <w:p w14:paraId="5ADBDAF6" w14:textId="77777777" w:rsidR="006A63A3" w:rsidRPr="006A63A3" w:rsidRDefault="006A63A3" w:rsidP="006A63A3">
      <w:pPr>
        <w:rPr>
          <w:rFonts w:ascii="Arial" w:hAnsi="Arial" w:cs="Arial"/>
          <w:sz w:val="20"/>
          <w:szCs w:val="20"/>
        </w:rPr>
      </w:pPr>
      <w:proofErr w:type="gramStart"/>
      <w:r w:rsidRPr="006A63A3">
        <w:rPr>
          <w:rFonts w:ascii="Arial" w:hAnsi="Arial" w:cs="Arial"/>
          <w:sz w:val="20"/>
          <w:szCs w:val="20"/>
        </w:rPr>
        <w:t>So</w:t>
      </w:r>
      <w:proofErr w:type="gramEnd"/>
      <w:r w:rsidRPr="006A63A3">
        <w:rPr>
          <w:rFonts w:ascii="Arial" w:hAnsi="Arial" w:cs="Arial"/>
          <w:sz w:val="20"/>
          <w:szCs w:val="20"/>
        </w:rPr>
        <w:t xml:space="preserve"> what are Evidence Requests?</w:t>
      </w:r>
    </w:p>
    <w:p w14:paraId="3F6BF006" w14:textId="77777777" w:rsidR="006A63A3" w:rsidRPr="006A63A3" w:rsidRDefault="006A63A3" w:rsidP="006A63A3">
      <w:pPr>
        <w:rPr>
          <w:rFonts w:ascii="Arial" w:hAnsi="Arial" w:cs="Arial"/>
          <w:sz w:val="20"/>
          <w:szCs w:val="20"/>
        </w:rPr>
      </w:pPr>
      <w:r w:rsidRPr="006A63A3">
        <w:rPr>
          <w:rFonts w:ascii="Arial" w:hAnsi="Arial" w:cs="Arial"/>
          <w:sz w:val="20"/>
          <w:szCs w:val="20"/>
        </w:rPr>
        <w:t>Evidence requests are examples of documents agencies upload into the CDE Monitoring Tool (CMT) to demonstrate compliance.</w:t>
      </w:r>
    </w:p>
    <w:p w14:paraId="2AE3FC29" w14:textId="77777777" w:rsidR="006A63A3" w:rsidRPr="006A63A3" w:rsidRDefault="006A63A3" w:rsidP="006A63A3">
      <w:pPr>
        <w:rPr>
          <w:rFonts w:ascii="Arial" w:hAnsi="Arial" w:cs="Arial"/>
          <w:sz w:val="20"/>
          <w:szCs w:val="20"/>
        </w:rPr>
      </w:pPr>
      <w:r w:rsidRPr="006A63A3">
        <w:rPr>
          <w:rFonts w:ascii="Arial" w:hAnsi="Arial" w:cs="Arial"/>
          <w:sz w:val="20"/>
          <w:szCs w:val="20"/>
        </w:rPr>
        <w:t>All evidence requests must be uploaded into CMT 30 days prior to the first day of a review.</w:t>
      </w:r>
    </w:p>
    <w:p w14:paraId="074D6C8B" w14:textId="77777777" w:rsidR="006A63A3" w:rsidRPr="006A63A3" w:rsidRDefault="006A63A3" w:rsidP="006A63A3">
      <w:pPr>
        <w:rPr>
          <w:rFonts w:ascii="Arial" w:hAnsi="Arial" w:cs="Arial"/>
          <w:sz w:val="20"/>
          <w:szCs w:val="20"/>
        </w:rPr>
      </w:pPr>
      <w:r w:rsidRPr="006A63A3">
        <w:rPr>
          <w:rFonts w:ascii="Arial" w:hAnsi="Arial" w:cs="Arial"/>
          <w:sz w:val="20"/>
          <w:szCs w:val="20"/>
        </w:rPr>
        <w:t xml:space="preserve">For example, if the first day of your review is scheduled </w:t>
      </w:r>
      <w:proofErr w:type="gramStart"/>
      <w:r w:rsidRPr="006A63A3">
        <w:rPr>
          <w:rFonts w:ascii="Arial" w:hAnsi="Arial" w:cs="Arial"/>
          <w:sz w:val="20"/>
          <w:szCs w:val="20"/>
        </w:rPr>
        <w:t>on</w:t>
      </w:r>
      <w:proofErr w:type="gramEnd"/>
      <w:r w:rsidRPr="006A63A3">
        <w:rPr>
          <w:rFonts w:ascii="Arial" w:hAnsi="Arial" w:cs="Arial"/>
          <w:sz w:val="20"/>
          <w:szCs w:val="20"/>
        </w:rPr>
        <w:t xml:space="preserve"> November 1st, then you are required to upload and certify all evidence requests by October 1st. </w:t>
      </w:r>
    </w:p>
    <w:p w14:paraId="4049B416" w14:textId="77777777" w:rsidR="006A63A3" w:rsidRPr="006A63A3" w:rsidRDefault="006A63A3" w:rsidP="006A63A3">
      <w:pPr>
        <w:rPr>
          <w:rFonts w:ascii="Arial" w:hAnsi="Arial" w:cs="Arial"/>
          <w:sz w:val="20"/>
          <w:szCs w:val="20"/>
        </w:rPr>
      </w:pPr>
      <w:r w:rsidRPr="006A63A3">
        <w:rPr>
          <w:rFonts w:ascii="Arial" w:hAnsi="Arial" w:cs="Arial"/>
          <w:sz w:val="20"/>
          <w:szCs w:val="20"/>
        </w:rPr>
        <w:t xml:space="preserve">It is important to get all your evidence into CMT 30 calendar days prior to the first day of your review to allow the CDE program reviewer just enough time to review the evidence and provide you with </w:t>
      </w:r>
      <w:proofErr w:type="gramStart"/>
      <w:r w:rsidRPr="006A63A3">
        <w:rPr>
          <w:rFonts w:ascii="Arial" w:hAnsi="Arial" w:cs="Arial"/>
          <w:sz w:val="20"/>
          <w:szCs w:val="20"/>
        </w:rPr>
        <w:t>comment</w:t>
      </w:r>
      <w:proofErr w:type="gramEnd"/>
      <w:r w:rsidRPr="006A63A3">
        <w:rPr>
          <w:rFonts w:ascii="Arial" w:hAnsi="Arial" w:cs="Arial"/>
          <w:sz w:val="20"/>
          <w:szCs w:val="20"/>
        </w:rPr>
        <w:t xml:space="preserve"> on each instrument item.</w:t>
      </w:r>
    </w:p>
    <w:p w14:paraId="06E58F90" w14:textId="50934152" w:rsidR="006A63A3" w:rsidRPr="006A63A3" w:rsidRDefault="006A63A3" w:rsidP="006A63A3">
      <w:pPr>
        <w:rPr>
          <w:rFonts w:ascii="Arial" w:hAnsi="Arial" w:cs="Arial"/>
          <w:sz w:val="20"/>
          <w:szCs w:val="20"/>
        </w:rPr>
      </w:pPr>
      <w:r w:rsidRPr="006A63A3">
        <w:rPr>
          <w:rFonts w:ascii="Arial" w:hAnsi="Arial" w:cs="Arial"/>
          <w:sz w:val="20"/>
          <w:szCs w:val="20"/>
        </w:rPr>
        <w:t xml:space="preserve">The </w:t>
      </w:r>
      <w:proofErr w:type="gramStart"/>
      <w:r w:rsidRPr="006A63A3">
        <w:rPr>
          <w:rFonts w:ascii="Arial" w:hAnsi="Arial" w:cs="Arial"/>
          <w:sz w:val="20"/>
          <w:szCs w:val="20"/>
        </w:rPr>
        <w:t>CDE program</w:t>
      </w:r>
      <w:proofErr w:type="gramEnd"/>
      <w:r w:rsidRPr="006A63A3">
        <w:rPr>
          <w:rFonts w:ascii="Arial" w:hAnsi="Arial" w:cs="Arial"/>
          <w:sz w:val="20"/>
          <w:szCs w:val="20"/>
        </w:rPr>
        <w:t xml:space="preserve"> reviewer will provide updates for each item no later than 15 calendar days prior to the first day of the review. </w:t>
      </w:r>
    </w:p>
    <w:p w14:paraId="2FC12C7A" w14:textId="77777777" w:rsidR="006A63A3" w:rsidRPr="006A63A3" w:rsidRDefault="006A63A3" w:rsidP="006A63A3">
      <w:pPr>
        <w:rPr>
          <w:rFonts w:ascii="Arial" w:hAnsi="Arial" w:cs="Arial"/>
          <w:sz w:val="20"/>
          <w:szCs w:val="20"/>
        </w:rPr>
      </w:pPr>
      <w:r w:rsidRPr="006A63A3">
        <w:rPr>
          <w:rFonts w:ascii="Arial" w:hAnsi="Arial" w:cs="Arial"/>
          <w:sz w:val="20"/>
          <w:szCs w:val="20"/>
        </w:rPr>
        <w:t>Please be mindful: each evidence request asks agencies to upload documents from a specific time period, e.g., current year or current and prior three.  You will find this information within the description or item instruction within the instrument.</w:t>
      </w:r>
    </w:p>
    <w:p w14:paraId="051FD65D" w14:textId="69954359" w:rsidR="006A63A3" w:rsidRPr="006A63A3" w:rsidRDefault="006A63A3" w:rsidP="006A63A3">
      <w:pPr>
        <w:rPr>
          <w:rFonts w:ascii="Arial" w:hAnsi="Arial" w:cs="Arial"/>
          <w:sz w:val="20"/>
          <w:szCs w:val="20"/>
        </w:rPr>
      </w:pPr>
      <w:r w:rsidRPr="006A63A3">
        <w:rPr>
          <w:rFonts w:ascii="Arial" w:hAnsi="Arial" w:cs="Arial"/>
          <w:sz w:val="20"/>
          <w:szCs w:val="20"/>
        </w:rPr>
        <w:t>If you are unsure about a particular evidence request, contact your CDE Adult Education FPM reviewer and ask for clarification. Typically</w:t>
      </w:r>
      <w:r>
        <w:rPr>
          <w:rFonts w:ascii="Arial" w:hAnsi="Arial" w:cs="Arial"/>
          <w:sz w:val="20"/>
          <w:szCs w:val="20"/>
        </w:rPr>
        <w:t>,</w:t>
      </w:r>
      <w:r w:rsidRPr="006A63A3">
        <w:rPr>
          <w:rFonts w:ascii="Arial" w:hAnsi="Arial" w:cs="Arial"/>
          <w:sz w:val="20"/>
          <w:szCs w:val="20"/>
        </w:rPr>
        <w:t xml:space="preserve"> your region’s CDE Adult Education consultant is also the assigned reviewer for your FPM; however, there are some instances where a different reviewer is assigned to your review. (</w:t>
      </w:r>
      <w:r w:rsidR="00154D70" w:rsidRPr="006A63A3">
        <w:rPr>
          <w:rFonts w:ascii="Arial" w:hAnsi="Arial" w:cs="Arial"/>
          <w:sz w:val="20"/>
          <w:szCs w:val="20"/>
        </w:rPr>
        <w:t>i.e.</w:t>
      </w:r>
      <w:r w:rsidRPr="006A63A3">
        <w:rPr>
          <w:rFonts w:ascii="Arial" w:hAnsi="Arial" w:cs="Arial"/>
          <w:sz w:val="20"/>
          <w:szCs w:val="20"/>
        </w:rPr>
        <w:t xml:space="preserve"> scheduling conflicts)</w:t>
      </w:r>
    </w:p>
    <w:p w14:paraId="76984A98" w14:textId="17FBE423" w:rsidR="006A63A3" w:rsidRPr="006A63A3" w:rsidRDefault="006A63A3" w:rsidP="006A63A3">
      <w:pPr>
        <w:rPr>
          <w:rFonts w:ascii="Arial" w:hAnsi="Arial" w:cs="Arial"/>
          <w:sz w:val="20"/>
          <w:szCs w:val="20"/>
        </w:rPr>
      </w:pPr>
      <w:r w:rsidRPr="006A63A3">
        <w:rPr>
          <w:rFonts w:ascii="Arial" w:hAnsi="Arial" w:cs="Arial"/>
          <w:sz w:val="20"/>
          <w:szCs w:val="20"/>
        </w:rPr>
        <w:t>Now we will begin our “deep dive” of the 10 Adult Ed Instrument Items I shared with you in previous slides.</w:t>
      </w:r>
    </w:p>
    <w:p w14:paraId="61549FA1" w14:textId="6E8A6772" w:rsidR="004F660B" w:rsidRDefault="006A63A3" w:rsidP="0021077F">
      <w:pPr>
        <w:rPr>
          <w:rFonts w:ascii="Arial" w:hAnsi="Arial" w:cs="Arial"/>
          <w:b/>
          <w:bCs/>
          <w:sz w:val="20"/>
          <w:szCs w:val="20"/>
        </w:rPr>
      </w:pPr>
      <w:r>
        <w:rPr>
          <w:rFonts w:ascii="Arial" w:hAnsi="Arial" w:cs="Arial"/>
          <w:b/>
          <w:bCs/>
          <w:sz w:val="20"/>
          <w:szCs w:val="20"/>
        </w:rPr>
        <w:t>Slide 12 (David)</w:t>
      </w:r>
    </w:p>
    <w:p w14:paraId="657416DA" w14:textId="77777777" w:rsidR="006A63A3" w:rsidRPr="006A63A3" w:rsidRDefault="006A63A3" w:rsidP="006A63A3">
      <w:pPr>
        <w:rPr>
          <w:rFonts w:ascii="Arial" w:hAnsi="Arial" w:cs="Arial"/>
          <w:sz w:val="20"/>
          <w:szCs w:val="20"/>
        </w:rPr>
      </w:pPr>
      <w:r w:rsidRPr="006A63A3">
        <w:rPr>
          <w:rFonts w:ascii="Arial" w:hAnsi="Arial" w:cs="Arial"/>
          <w:sz w:val="20"/>
          <w:szCs w:val="20"/>
        </w:rPr>
        <w:t xml:space="preserve">Before we look at the first item, would you please look at page one of the </w:t>
      </w:r>
      <w:proofErr w:type="gramStart"/>
      <w:r w:rsidRPr="006A63A3">
        <w:rPr>
          <w:rFonts w:ascii="Arial" w:hAnsi="Arial" w:cs="Arial"/>
          <w:sz w:val="20"/>
          <w:szCs w:val="20"/>
        </w:rPr>
        <w:t>instrument.</w:t>
      </w:r>
      <w:proofErr w:type="gramEnd"/>
      <w:r w:rsidRPr="006A63A3">
        <w:rPr>
          <w:rFonts w:ascii="Arial" w:hAnsi="Arial" w:cs="Arial"/>
          <w:sz w:val="20"/>
          <w:szCs w:val="20"/>
        </w:rPr>
        <w:t xml:space="preserve"> I’d like to bring your attention to the initial description or legal guidance section that you will see for each item.  Item One, or AE 01, Collaboration, Alignment, and Support Services, includes all the federal guidelines the Adult Education Office (AEO) uses to guide the review for this item.  We highly encourage you to read each guidance section for all items to 1) provide you with an overview of the item, i.e., what the item is really about.  Collaboration, Alignment, Support Services for example – you should expect to see guidance in these areas.  The first guideline 1.0, for example reads, Eligible provider demonstrates alignment between proposed activities and services and the strategy and goals of the local plan, as well as the activities and services of the one-stop partners.  Guideline 1.1, reads Eligible provider’s activities coordinate with other available education, training, and social service resources in the community . . . </w:t>
      </w:r>
    </w:p>
    <w:p w14:paraId="3AFD8091" w14:textId="319D97A4" w:rsidR="006A63A3" w:rsidRDefault="006A63A3" w:rsidP="006A63A3">
      <w:pPr>
        <w:rPr>
          <w:rFonts w:ascii="Arial" w:hAnsi="Arial" w:cs="Arial"/>
          <w:b/>
          <w:bCs/>
          <w:sz w:val="20"/>
          <w:szCs w:val="20"/>
        </w:rPr>
      </w:pPr>
      <w:r w:rsidRPr="006A63A3">
        <w:rPr>
          <w:rFonts w:ascii="Arial" w:hAnsi="Arial" w:cs="Arial"/>
          <w:sz w:val="20"/>
          <w:szCs w:val="20"/>
        </w:rPr>
        <w:lastRenderedPageBreak/>
        <w:t>2) Secondly, the AEO included each guideline or federal regulation in the initial section of each item as a foundation for each evidence request that is required within the Adult Education instrument.  This is what we are looking for in this section, and these are the areas we are required to monitor for this item.  It makes sense for example, that under AE 01, we will see collaboration with other partners and providers, that we will see alignment with the local plan, and support services for students.  In addition, if there are any findings during the course of the review, these guidelines are what we use to form the legal basis of each finding.</w:t>
      </w:r>
      <w:r w:rsidRPr="006A63A3">
        <w:rPr>
          <w:rFonts w:ascii="Arial" w:hAnsi="Arial" w:cs="Arial"/>
          <w:b/>
          <w:bCs/>
          <w:sz w:val="20"/>
          <w:szCs w:val="20"/>
        </w:rPr>
        <w:t xml:space="preserve">  </w:t>
      </w:r>
    </w:p>
    <w:p w14:paraId="17639F7B" w14:textId="0F1B14D5" w:rsidR="006A63A3" w:rsidRPr="004F660B" w:rsidRDefault="00110523" w:rsidP="006A63A3">
      <w:pPr>
        <w:rPr>
          <w:rFonts w:ascii="Arial" w:hAnsi="Arial" w:cs="Arial"/>
          <w:b/>
          <w:bCs/>
          <w:sz w:val="20"/>
          <w:szCs w:val="20"/>
        </w:rPr>
      </w:pPr>
      <w:r>
        <w:rPr>
          <w:rFonts w:ascii="Arial" w:hAnsi="Arial" w:cs="Arial"/>
          <w:b/>
          <w:bCs/>
          <w:sz w:val="20"/>
          <w:szCs w:val="20"/>
        </w:rPr>
        <w:t>Slide 13 (David)</w:t>
      </w:r>
    </w:p>
    <w:p w14:paraId="6F665F5E" w14:textId="1C256086" w:rsidR="00D93615" w:rsidRDefault="00110523" w:rsidP="00D75565">
      <w:pPr>
        <w:rPr>
          <w:rFonts w:ascii="Arial" w:hAnsi="Arial" w:cs="Arial"/>
          <w:sz w:val="20"/>
          <w:szCs w:val="20"/>
        </w:rPr>
      </w:pPr>
      <w:proofErr w:type="gramStart"/>
      <w:r w:rsidRPr="00110523">
        <w:rPr>
          <w:rFonts w:ascii="Arial" w:hAnsi="Arial" w:cs="Arial"/>
          <w:sz w:val="20"/>
          <w:szCs w:val="20"/>
        </w:rPr>
        <w:t>So</w:t>
      </w:r>
      <w:proofErr w:type="gramEnd"/>
      <w:r w:rsidRPr="00110523">
        <w:rPr>
          <w:rFonts w:ascii="Arial" w:hAnsi="Arial" w:cs="Arial"/>
          <w:sz w:val="20"/>
          <w:szCs w:val="20"/>
        </w:rPr>
        <w:t xml:space="preserve"> let’s get started with AE 01, Collaboration, Alignment, and Support Services.</w:t>
      </w:r>
    </w:p>
    <w:p w14:paraId="5334039B" w14:textId="51AA282C" w:rsidR="00110523" w:rsidRPr="00110523" w:rsidRDefault="00110523" w:rsidP="00D75565">
      <w:pPr>
        <w:rPr>
          <w:rFonts w:ascii="Arial" w:hAnsi="Arial" w:cs="Arial"/>
          <w:b/>
          <w:bCs/>
          <w:sz w:val="20"/>
          <w:szCs w:val="20"/>
        </w:rPr>
      </w:pPr>
      <w:r w:rsidRPr="00110523">
        <w:rPr>
          <w:rFonts w:ascii="Arial" w:hAnsi="Arial" w:cs="Arial"/>
          <w:b/>
          <w:bCs/>
          <w:sz w:val="20"/>
          <w:szCs w:val="20"/>
        </w:rPr>
        <w:t>Slide 14 (David)</w:t>
      </w:r>
    </w:p>
    <w:p w14:paraId="35894009" w14:textId="20B11E12" w:rsidR="00110523" w:rsidRPr="00110523" w:rsidRDefault="00110523" w:rsidP="00110523">
      <w:pPr>
        <w:rPr>
          <w:rFonts w:ascii="Arial" w:hAnsi="Arial" w:cs="Arial"/>
          <w:sz w:val="20"/>
          <w:szCs w:val="20"/>
        </w:rPr>
      </w:pPr>
      <w:r w:rsidRPr="00110523">
        <w:rPr>
          <w:rFonts w:ascii="Arial" w:hAnsi="Arial" w:cs="Arial"/>
          <w:sz w:val="20"/>
          <w:szCs w:val="20"/>
        </w:rPr>
        <w:t>With slide 14, we’re going to take a closer look at actual evidence requests.  Each item includes a number of documents or evidence requests agencies are required to upload into CMT, the CDE Monitoring Tool.  In many instances, we are asking for a very specific piece of evidence.  The purpose of requiring evidence requests is to ensure recipients of federal funding meet minimum compliance.  To do so, we ask that you upload the requested documents or in some cases the equivalent evidence to meet compliance.</w:t>
      </w:r>
    </w:p>
    <w:p w14:paraId="6AB95E99" w14:textId="6E08E183" w:rsidR="00110523" w:rsidRDefault="00110523" w:rsidP="00110523">
      <w:pPr>
        <w:rPr>
          <w:rFonts w:ascii="Arial" w:hAnsi="Arial" w:cs="Arial"/>
          <w:sz w:val="20"/>
          <w:szCs w:val="20"/>
        </w:rPr>
      </w:pPr>
      <w:r w:rsidRPr="00110523">
        <w:rPr>
          <w:rFonts w:ascii="Arial" w:hAnsi="Arial" w:cs="Arial"/>
          <w:sz w:val="20"/>
          <w:szCs w:val="20"/>
        </w:rPr>
        <w:t xml:space="preserve">If you look </w:t>
      </w:r>
      <w:proofErr w:type="gramStart"/>
      <w:r w:rsidRPr="00110523">
        <w:rPr>
          <w:rFonts w:ascii="Arial" w:hAnsi="Arial" w:cs="Arial"/>
          <w:sz w:val="20"/>
          <w:szCs w:val="20"/>
        </w:rPr>
        <w:t>on</w:t>
      </w:r>
      <w:proofErr w:type="gramEnd"/>
      <w:r w:rsidRPr="00110523">
        <w:rPr>
          <w:rFonts w:ascii="Arial" w:hAnsi="Arial" w:cs="Arial"/>
          <w:sz w:val="20"/>
          <w:szCs w:val="20"/>
        </w:rPr>
        <w:t xml:space="preserve"> page two of the Adult Ed Instrument, the first evidence request you see is Memorandum of Understanding or MOU. The description for MOU </w:t>
      </w:r>
      <w:proofErr w:type="gramStart"/>
      <w:r w:rsidRPr="00110523">
        <w:rPr>
          <w:rFonts w:ascii="Arial" w:hAnsi="Arial" w:cs="Arial"/>
          <w:sz w:val="20"/>
          <w:szCs w:val="20"/>
        </w:rPr>
        <w:t>reads,</w:t>
      </w:r>
      <w:proofErr w:type="gramEnd"/>
      <w:r w:rsidRPr="00110523">
        <w:rPr>
          <w:rFonts w:ascii="Arial" w:hAnsi="Arial" w:cs="Arial"/>
          <w:sz w:val="20"/>
          <w:szCs w:val="20"/>
        </w:rPr>
        <w:t xml:space="preserve"> MOUs or formal/informal agreements that demonstrate current collaborations or partnerships with the adult education program.   Agencies are required to upload at least one MOU or informal agreement with another provider, contractor, or agency that reflects the types of services being provided by each partner.  That is, how are the agencies collaborating?  On behalf of students, what does the </w:t>
      </w:r>
      <w:r w:rsidR="00154D70" w:rsidRPr="00110523">
        <w:rPr>
          <w:rFonts w:ascii="Arial" w:hAnsi="Arial" w:cs="Arial"/>
          <w:sz w:val="20"/>
          <w:szCs w:val="20"/>
        </w:rPr>
        <w:t>partnership</w:t>
      </w:r>
      <w:r w:rsidRPr="00110523">
        <w:rPr>
          <w:rFonts w:ascii="Arial" w:hAnsi="Arial" w:cs="Arial"/>
          <w:sz w:val="20"/>
          <w:szCs w:val="20"/>
        </w:rPr>
        <w:t xml:space="preserve"> involve?  Can agencies upload more than one MOU? Of course</w:t>
      </w:r>
      <w:r>
        <w:rPr>
          <w:rFonts w:ascii="Arial" w:hAnsi="Arial" w:cs="Arial"/>
          <w:sz w:val="20"/>
          <w:szCs w:val="20"/>
        </w:rPr>
        <w:t>,</w:t>
      </w:r>
      <w:r w:rsidRPr="00110523">
        <w:rPr>
          <w:rFonts w:ascii="Arial" w:hAnsi="Arial" w:cs="Arial"/>
          <w:sz w:val="20"/>
          <w:szCs w:val="20"/>
        </w:rPr>
        <w:t xml:space="preserve"> I’d say two or three are ideal.  In</w:t>
      </w:r>
      <w:r>
        <w:rPr>
          <w:rFonts w:ascii="Arial" w:hAnsi="Arial" w:cs="Arial"/>
          <w:sz w:val="20"/>
          <w:szCs w:val="20"/>
        </w:rPr>
        <w:t xml:space="preserve"> </w:t>
      </w:r>
      <w:r w:rsidRPr="00110523">
        <w:rPr>
          <w:rFonts w:ascii="Arial" w:hAnsi="Arial" w:cs="Arial"/>
          <w:sz w:val="20"/>
          <w:szCs w:val="20"/>
        </w:rPr>
        <w:t>order to meet minimum requirements for this item, however, at least one MOU must be uploaded.</w:t>
      </w:r>
    </w:p>
    <w:p w14:paraId="41CC1837" w14:textId="77777777" w:rsidR="00110523" w:rsidRPr="00110523" w:rsidRDefault="00110523" w:rsidP="00110523">
      <w:pPr>
        <w:rPr>
          <w:rFonts w:ascii="Arial" w:hAnsi="Arial" w:cs="Arial"/>
          <w:sz w:val="20"/>
          <w:szCs w:val="20"/>
        </w:rPr>
      </w:pPr>
      <w:r w:rsidRPr="00110523">
        <w:rPr>
          <w:rFonts w:ascii="Arial" w:hAnsi="Arial" w:cs="Arial"/>
          <w:sz w:val="20"/>
          <w:szCs w:val="20"/>
        </w:rPr>
        <w:t xml:space="preserve">The description for the next evidence request, Resource Guide, indicates evidence that demonstrates resources available to adult education students. Resources such as childcare, transportation, counseling, and tutoring for the current and prior year. Agencies should have available to students a resource guide of some kind – a pamphlet, in some cases a catalogue, even a webpage – can be used to meet minimum compliance for the request.  The point is: how do students know what services are being offered? What examples of support are available to them in the event they need </w:t>
      </w:r>
      <w:proofErr w:type="gramStart"/>
      <w:r w:rsidRPr="00110523">
        <w:rPr>
          <w:rFonts w:ascii="Arial" w:hAnsi="Arial" w:cs="Arial"/>
          <w:sz w:val="20"/>
          <w:szCs w:val="20"/>
        </w:rPr>
        <w:t>child care</w:t>
      </w:r>
      <w:proofErr w:type="gramEnd"/>
      <w:r w:rsidRPr="00110523">
        <w:rPr>
          <w:rFonts w:ascii="Arial" w:hAnsi="Arial" w:cs="Arial"/>
          <w:sz w:val="20"/>
          <w:szCs w:val="20"/>
        </w:rPr>
        <w:t xml:space="preserve">, e.g., a counselor or tutoring?  If you also notice, this evidence request indicates agencies must upload a resource guide for the current and prior year. Some requests say current and prior three years. In some cases, if your review is scheduled early in the year, you may not have anything to upload for the current year; that’s okay.  Please be sure to clarify with your reviewer what, if anything, needs to be uploaded if you see ‘current year’ and your review is scheduled within the first few months of the year.  In this case, agencies should be able to upload a Resource Guide from the current year, since ideally you would have that information available for students at the start of the year, but if for some reason it is still in development, your resource guide from the previous year should be sufficient.  </w:t>
      </w:r>
    </w:p>
    <w:p w14:paraId="4DC9CB79" w14:textId="77777777" w:rsidR="00110523" w:rsidRPr="00110523" w:rsidRDefault="00110523" w:rsidP="00110523">
      <w:pPr>
        <w:rPr>
          <w:rFonts w:ascii="Arial" w:hAnsi="Arial" w:cs="Arial"/>
          <w:sz w:val="20"/>
          <w:szCs w:val="20"/>
        </w:rPr>
      </w:pPr>
      <w:r w:rsidRPr="00110523">
        <w:rPr>
          <w:rFonts w:ascii="Arial" w:hAnsi="Arial" w:cs="Arial"/>
          <w:sz w:val="20"/>
          <w:szCs w:val="20"/>
        </w:rPr>
        <w:t xml:space="preserve">The next evidence </w:t>
      </w:r>
      <w:proofErr w:type="gramStart"/>
      <w:r w:rsidRPr="00110523">
        <w:rPr>
          <w:rFonts w:ascii="Arial" w:hAnsi="Arial" w:cs="Arial"/>
          <w:sz w:val="20"/>
          <w:szCs w:val="20"/>
        </w:rPr>
        <w:t>request</w:t>
      </w:r>
      <w:proofErr w:type="gramEnd"/>
      <w:r w:rsidRPr="00110523">
        <w:rPr>
          <w:rFonts w:ascii="Arial" w:hAnsi="Arial" w:cs="Arial"/>
          <w:sz w:val="20"/>
          <w:szCs w:val="20"/>
        </w:rPr>
        <w:t xml:space="preserve"> under, “Secondary Evidence Request”, reads: Supplemental Evidence of Collaboration.  This is normally not a required request.  In the event an agency is having trouble meeting minimum compliance, e.g., an agency doesn’t have and MOU or a resource guide available, the reviewer in some cases might ask for supplemental evidence of collaboration to help an agency meet compliance.  Having an MOU, e.g., is a requirement, but in some cases if an agency has both phase I and phase II of their Umbrella MOU with the AJCC in place, a reviewer might be okay with an agency uploading supplemental evidence of collaboration if they don’t have a current MOU in place.  If you look at the description, examples of supplemental evidence could be recent meeting agendas, sign-in sheets, meeting minutes, etc., but only upload these documents if asked by your reviewer.</w:t>
      </w:r>
    </w:p>
    <w:p w14:paraId="518FC476" w14:textId="77777777" w:rsidR="00110523" w:rsidRPr="00110523" w:rsidRDefault="00110523" w:rsidP="00110523">
      <w:pPr>
        <w:rPr>
          <w:rFonts w:ascii="Arial" w:hAnsi="Arial" w:cs="Arial"/>
          <w:sz w:val="20"/>
          <w:szCs w:val="20"/>
        </w:rPr>
      </w:pPr>
      <w:r w:rsidRPr="00110523">
        <w:rPr>
          <w:rFonts w:ascii="Arial" w:hAnsi="Arial" w:cs="Arial"/>
          <w:sz w:val="20"/>
          <w:szCs w:val="20"/>
        </w:rPr>
        <w:t xml:space="preserve">This brings us to the final evidence request for AE 01.  The description for this request reads, “A current, signed MOU with the Local Workforce Development Board (LWDB) that outlines the activities and services of each partner in the overarching AJCC delivery system to support the goals of the local plan.”  This request includes both Phase I and Phase II of the MOU. Some agreements may include both in one document; </w:t>
      </w:r>
      <w:proofErr w:type="gramStart"/>
      <w:r w:rsidRPr="00110523">
        <w:rPr>
          <w:rFonts w:ascii="Arial" w:hAnsi="Arial" w:cs="Arial"/>
          <w:sz w:val="20"/>
          <w:szCs w:val="20"/>
        </w:rPr>
        <w:t>typically</w:t>
      </w:r>
      <w:proofErr w:type="gramEnd"/>
      <w:r w:rsidRPr="00110523">
        <w:rPr>
          <w:rFonts w:ascii="Arial" w:hAnsi="Arial" w:cs="Arial"/>
          <w:sz w:val="20"/>
          <w:szCs w:val="20"/>
        </w:rPr>
        <w:t xml:space="preserve"> each phase is developed separately, but in either case, Phase I should </w:t>
      </w:r>
      <w:proofErr w:type="gramStart"/>
      <w:r w:rsidRPr="00110523">
        <w:rPr>
          <w:rFonts w:ascii="Arial" w:hAnsi="Arial" w:cs="Arial"/>
          <w:sz w:val="20"/>
          <w:szCs w:val="20"/>
        </w:rPr>
        <w:t>reflect</w:t>
      </w:r>
      <w:proofErr w:type="gramEnd"/>
      <w:r w:rsidRPr="00110523">
        <w:rPr>
          <w:rFonts w:ascii="Arial" w:hAnsi="Arial" w:cs="Arial"/>
          <w:sz w:val="20"/>
          <w:szCs w:val="20"/>
        </w:rPr>
        <w:t xml:space="preserve"> all the services being provided by each of the partners involved in the MOU, as well as the name of each partner, and actual signatures from the appropriate representatives at each agency.  It is important that you locate these documents </w:t>
      </w:r>
      <w:proofErr w:type="gramStart"/>
      <w:r w:rsidRPr="00110523">
        <w:rPr>
          <w:rFonts w:ascii="Arial" w:hAnsi="Arial" w:cs="Arial"/>
          <w:sz w:val="20"/>
          <w:szCs w:val="20"/>
        </w:rPr>
        <w:t>now, and</w:t>
      </w:r>
      <w:proofErr w:type="gramEnd"/>
      <w:r w:rsidRPr="00110523">
        <w:rPr>
          <w:rFonts w:ascii="Arial" w:hAnsi="Arial" w:cs="Arial"/>
          <w:sz w:val="20"/>
          <w:szCs w:val="20"/>
        </w:rPr>
        <w:t xml:space="preserve"> ensure that you have a complete copy of the MOU which includes signatures from all partners.  The process to request a copy from the LWDB during the course of a review can be time consuming and can </w:t>
      </w:r>
      <w:r w:rsidRPr="00110523">
        <w:rPr>
          <w:rFonts w:ascii="Arial" w:hAnsi="Arial" w:cs="Arial"/>
          <w:sz w:val="20"/>
          <w:szCs w:val="20"/>
        </w:rPr>
        <w:lastRenderedPageBreak/>
        <w:t xml:space="preserve">even lead to a finding if you are not able to upload this request before the end of the review.  A little work on the front end goes a long way so that you’re able to focus your attention on more important matters during your review. Phase II should be an MOU with all the cost-sharing agreements between partners.  If there are no such agreements, ideally the MOU should state as much.  </w:t>
      </w:r>
    </w:p>
    <w:p w14:paraId="11C90861" w14:textId="3530C54A" w:rsidR="00110523" w:rsidRDefault="00110523" w:rsidP="00110523">
      <w:pPr>
        <w:rPr>
          <w:rFonts w:ascii="Arial" w:hAnsi="Arial" w:cs="Arial"/>
          <w:sz w:val="20"/>
          <w:szCs w:val="20"/>
        </w:rPr>
      </w:pPr>
      <w:r w:rsidRPr="00110523">
        <w:rPr>
          <w:rFonts w:ascii="Arial" w:hAnsi="Arial" w:cs="Arial"/>
          <w:sz w:val="20"/>
          <w:szCs w:val="20"/>
        </w:rPr>
        <w:t xml:space="preserve">Recently, within the last year or two, we have seen agencies uploading AJCC MOUs between just the agency and the LWDB, i.e., without the signatures of all the other partners.  This is not ideal; however, in some cases, individual reviewers may determine this meets minimum requirements.  MOUs between a single agency and the LWDB rarely reflect all of the services, nor the collaboration and partnerships that are occurring as a result of the agreement, and they do not provide </w:t>
      </w:r>
      <w:proofErr w:type="gramStart"/>
      <w:r w:rsidRPr="00110523">
        <w:rPr>
          <w:rFonts w:ascii="Arial" w:hAnsi="Arial" w:cs="Arial"/>
          <w:sz w:val="20"/>
          <w:szCs w:val="20"/>
        </w:rPr>
        <w:t>reviewers</w:t>
      </w:r>
      <w:proofErr w:type="gramEnd"/>
      <w:r w:rsidRPr="00110523">
        <w:rPr>
          <w:rFonts w:ascii="Arial" w:hAnsi="Arial" w:cs="Arial"/>
          <w:sz w:val="20"/>
          <w:szCs w:val="20"/>
        </w:rPr>
        <w:t xml:space="preserve"> a complete picture of the adult education services in the region.</w:t>
      </w:r>
    </w:p>
    <w:p w14:paraId="54BCE3E7" w14:textId="6AE19760" w:rsidR="00110523" w:rsidRDefault="00110523" w:rsidP="00110523">
      <w:pPr>
        <w:rPr>
          <w:rFonts w:ascii="Arial" w:hAnsi="Arial" w:cs="Arial"/>
          <w:b/>
          <w:bCs/>
          <w:sz w:val="20"/>
          <w:szCs w:val="20"/>
        </w:rPr>
      </w:pPr>
      <w:r w:rsidRPr="00110523">
        <w:rPr>
          <w:rFonts w:ascii="Arial" w:hAnsi="Arial" w:cs="Arial"/>
          <w:b/>
          <w:bCs/>
          <w:sz w:val="20"/>
          <w:szCs w:val="20"/>
        </w:rPr>
        <w:t>Slide 15 AE 02 Financial Accountability</w:t>
      </w:r>
    </w:p>
    <w:p w14:paraId="20C04B85" w14:textId="720A808E" w:rsidR="00110523" w:rsidRDefault="00110523" w:rsidP="00110523">
      <w:pPr>
        <w:rPr>
          <w:rFonts w:ascii="Arial" w:hAnsi="Arial" w:cs="Arial"/>
          <w:b/>
          <w:bCs/>
          <w:sz w:val="20"/>
          <w:szCs w:val="20"/>
        </w:rPr>
      </w:pPr>
      <w:r>
        <w:rPr>
          <w:rFonts w:ascii="Arial" w:hAnsi="Arial" w:cs="Arial"/>
          <w:b/>
          <w:bCs/>
          <w:sz w:val="20"/>
          <w:szCs w:val="20"/>
        </w:rPr>
        <w:t>Slide 16 (David)</w:t>
      </w:r>
    </w:p>
    <w:p w14:paraId="58829B25" w14:textId="4EEE8117" w:rsidR="00110523" w:rsidRDefault="00110523" w:rsidP="00110523">
      <w:pPr>
        <w:rPr>
          <w:rFonts w:ascii="Arial" w:hAnsi="Arial" w:cs="Arial"/>
          <w:sz w:val="20"/>
          <w:szCs w:val="20"/>
        </w:rPr>
      </w:pPr>
      <w:r w:rsidRPr="00110523">
        <w:rPr>
          <w:rFonts w:ascii="Arial" w:hAnsi="Arial" w:cs="Arial"/>
          <w:sz w:val="20"/>
          <w:szCs w:val="20"/>
        </w:rPr>
        <w:t>Again, as we move to AE 02, please remember to read the initial guidance section for this item.  The initial evidence request description for AE 02 reads, Historical inventory list of all equipment purchased for $500 or more per Education Department General Administrative Regulations (EDGAR)/EC requirements and a record of last physical check of items. If no purchases were made, indicate as much by posting a comment in CMT. For this evidence request you will also see under “item instructions” specific guidance related to equipment inventory outlined by the Adult Education Office:  Provide percentages of Adult Education and Family Literacy Act (AEFLA) funds used, description, original cost, acquisition date, serial numbers, resource codes, location of equipment, and items that were disposed of and how they were disposed. Current and prior three years.  If your agency has not purchased any equipment this year, be sure to indicate that in a comment, and if you have any questions about the format, or how to organize the document, again, be sure to ask your reviewer.  Also, be aware and anticipate potential issues.  Your reviewer will cross-reference any information your agency provided to the AEO regarding the purchase of equipment, via ECRs, CIPs, or otherwise, with what you upload into CMT.  Let the reviewer know ahead of time if there are discrepancies so both the reviewer and the agency have time to troubleshoot if necessary.</w:t>
      </w:r>
    </w:p>
    <w:p w14:paraId="71B3CB59" w14:textId="77777777" w:rsidR="00110523" w:rsidRPr="00110523" w:rsidRDefault="00110523" w:rsidP="00110523">
      <w:pPr>
        <w:rPr>
          <w:rFonts w:ascii="Arial" w:hAnsi="Arial" w:cs="Arial"/>
          <w:sz w:val="20"/>
          <w:szCs w:val="20"/>
        </w:rPr>
      </w:pPr>
      <w:r w:rsidRPr="00110523">
        <w:rPr>
          <w:rFonts w:ascii="Arial" w:hAnsi="Arial" w:cs="Arial"/>
          <w:sz w:val="20"/>
          <w:szCs w:val="20"/>
        </w:rPr>
        <w:t xml:space="preserve">The description for ‘General Ledger’ is a general description used by all program offices at CDE: Detailed General Ledger for the specific resource code(s) being reviewed.  The specific instructions pertaining to the Adult Education Office are to include resource codes for adult ed: 3905, 3913, 3926, 3940, 6015, and 6391 are all examples of resource codes we would expect to in an agency’s general ledger.  Ledgers from the current and prior three years should be uploaded into CMT.  What reviewers are looking for primarily with this request are to 1) confirm the expenditures which were reported to the CDE in the final ECR for each object and resource code, and 2) to ensure federal expenditures are reasonable, necessary, and allowable under federal regulations.  </w:t>
      </w:r>
    </w:p>
    <w:p w14:paraId="6F8EF38C" w14:textId="198D0F51" w:rsidR="00110523" w:rsidRDefault="00110523" w:rsidP="00110523">
      <w:pPr>
        <w:rPr>
          <w:rFonts w:ascii="Arial" w:hAnsi="Arial" w:cs="Arial"/>
          <w:sz w:val="20"/>
          <w:szCs w:val="20"/>
        </w:rPr>
      </w:pPr>
      <w:r w:rsidRPr="00110523">
        <w:rPr>
          <w:rFonts w:ascii="Arial" w:hAnsi="Arial" w:cs="Arial"/>
          <w:sz w:val="20"/>
          <w:szCs w:val="20"/>
        </w:rPr>
        <w:t xml:space="preserve">The description for in-kind and other non-federal expenditures requires agencies to explain or document how expenditures are calculated and included in the final expenditure claim report or ECR for the current and prior three years.  Again, what you upload into CMT should be reflected in your ECR.  Your description can be a simple Word document which reflects your agency’s actual in-kind expenditures in aggregate and/or an explanation of what your in-kind expenditures are.  Be sure to ask your reviewer if you’re not quite sure what in-kind means or if you’re not the one who submits the final ECR each year.  At the end of your quarterly ECR, there is a description of what “other non-federal and/or in-kind” contributions are under the page for Non-Federal Sources of Funds Expended for WIOA, Title II: AEFLA Grant Related Activities.  </w:t>
      </w:r>
    </w:p>
    <w:p w14:paraId="45A44F85" w14:textId="239885B9" w:rsidR="00923772" w:rsidRPr="00E260F9" w:rsidRDefault="00923772" w:rsidP="00110523">
      <w:pPr>
        <w:rPr>
          <w:rFonts w:ascii="Arial" w:hAnsi="Arial" w:cs="Arial"/>
          <w:b/>
          <w:bCs/>
          <w:sz w:val="20"/>
          <w:szCs w:val="20"/>
        </w:rPr>
      </w:pPr>
      <w:r w:rsidRPr="00E260F9">
        <w:rPr>
          <w:rFonts w:ascii="Arial" w:hAnsi="Arial" w:cs="Arial"/>
          <w:b/>
          <w:bCs/>
          <w:sz w:val="20"/>
          <w:szCs w:val="20"/>
        </w:rPr>
        <w:t>Slide 17 (David)</w:t>
      </w:r>
    </w:p>
    <w:p w14:paraId="147D0B84" w14:textId="0F37000B" w:rsidR="00923772" w:rsidRPr="00923772" w:rsidRDefault="00923772" w:rsidP="00923772">
      <w:pPr>
        <w:rPr>
          <w:rFonts w:ascii="Arial" w:hAnsi="Arial" w:cs="Arial"/>
          <w:sz w:val="20"/>
          <w:szCs w:val="20"/>
        </w:rPr>
      </w:pPr>
      <w:r w:rsidRPr="00923772">
        <w:rPr>
          <w:rFonts w:ascii="Arial" w:hAnsi="Arial" w:cs="Arial"/>
          <w:sz w:val="20"/>
          <w:szCs w:val="20"/>
        </w:rPr>
        <w:t>No Fees Policy</w:t>
      </w:r>
      <w:r>
        <w:rPr>
          <w:rFonts w:ascii="Arial" w:hAnsi="Arial" w:cs="Arial"/>
          <w:sz w:val="20"/>
          <w:szCs w:val="20"/>
        </w:rPr>
        <w:t xml:space="preserve"> - </w:t>
      </w:r>
      <w:r w:rsidRPr="00923772">
        <w:rPr>
          <w:rFonts w:ascii="Arial" w:hAnsi="Arial" w:cs="Arial"/>
          <w:sz w:val="20"/>
          <w:szCs w:val="20"/>
        </w:rPr>
        <w:t>Agencies are not allowed to charge fees for any program where federal funds are provided. Registration fees, book fees, tuition are all examples of fees agencies are not allowed to charge.  Agencies should include in their catalogue, or website, resource guide, anywhere clearly visible to students they are not being charged fees to participate in the adult education program. Ideally, we encourage and would like to see an actual policy indicating students will not be charged fees in any federally sponsored, adult ed program; however, as long as an agency clearly communicates it is not charging fees, it should meet minimum compliance.  Agencies’ fee policies for the current and prior year should be uploaded.</w:t>
      </w:r>
    </w:p>
    <w:p w14:paraId="1C2F8572" w14:textId="77777777" w:rsidR="00923772" w:rsidRPr="00923772" w:rsidRDefault="00923772" w:rsidP="00923772">
      <w:pPr>
        <w:rPr>
          <w:rFonts w:ascii="Arial" w:hAnsi="Arial" w:cs="Arial"/>
          <w:sz w:val="20"/>
          <w:szCs w:val="20"/>
        </w:rPr>
      </w:pPr>
    </w:p>
    <w:p w14:paraId="661F2C9F" w14:textId="77777777" w:rsidR="00923772" w:rsidRPr="00923772" w:rsidRDefault="00923772" w:rsidP="00923772">
      <w:pPr>
        <w:rPr>
          <w:rFonts w:ascii="Arial" w:hAnsi="Arial" w:cs="Arial"/>
          <w:sz w:val="20"/>
          <w:szCs w:val="20"/>
        </w:rPr>
      </w:pPr>
      <w:r w:rsidRPr="00923772">
        <w:rPr>
          <w:rFonts w:ascii="Arial" w:hAnsi="Arial" w:cs="Arial"/>
          <w:sz w:val="20"/>
          <w:szCs w:val="20"/>
        </w:rPr>
        <w:lastRenderedPageBreak/>
        <w:t>Organizational charts for the current year should include the names and titles of staff and board members reflecting leadership at the district and adult education level.</w:t>
      </w:r>
    </w:p>
    <w:p w14:paraId="47AF6DFD" w14:textId="54FFB12B" w:rsidR="00923772" w:rsidRDefault="00923772" w:rsidP="00923772">
      <w:pPr>
        <w:rPr>
          <w:rFonts w:ascii="Arial" w:hAnsi="Arial" w:cs="Arial"/>
          <w:sz w:val="20"/>
          <w:szCs w:val="20"/>
        </w:rPr>
      </w:pPr>
      <w:r w:rsidRPr="00923772">
        <w:rPr>
          <w:rFonts w:ascii="Arial" w:hAnsi="Arial" w:cs="Arial"/>
          <w:sz w:val="20"/>
          <w:szCs w:val="20"/>
        </w:rPr>
        <w:t>Board minutes only apply to community-based organizations, including charter schools. Two samples from the current and prior year will meet minimum compliance.</w:t>
      </w:r>
    </w:p>
    <w:p w14:paraId="45C91AF4" w14:textId="0959DE96" w:rsidR="00923772" w:rsidRDefault="00923772" w:rsidP="00110523">
      <w:pPr>
        <w:rPr>
          <w:rFonts w:ascii="Arial" w:hAnsi="Arial" w:cs="Arial"/>
          <w:sz w:val="20"/>
          <w:szCs w:val="20"/>
        </w:rPr>
      </w:pPr>
      <w:r w:rsidRPr="00923772">
        <w:rPr>
          <w:rFonts w:ascii="Arial" w:hAnsi="Arial" w:cs="Arial"/>
          <w:sz w:val="20"/>
          <w:szCs w:val="20"/>
        </w:rPr>
        <w:t xml:space="preserve">The description for </w:t>
      </w:r>
      <w:proofErr w:type="gramStart"/>
      <w:r w:rsidRPr="00923772">
        <w:rPr>
          <w:rFonts w:ascii="Arial" w:hAnsi="Arial" w:cs="Arial"/>
          <w:sz w:val="20"/>
          <w:szCs w:val="20"/>
        </w:rPr>
        <w:t>Staff</w:t>
      </w:r>
      <w:proofErr w:type="gramEnd"/>
      <w:r w:rsidRPr="00923772">
        <w:rPr>
          <w:rFonts w:ascii="Arial" w:hAnsi="Arial" w:cs="Arial"/>
          <w:sz w:val="20"/>
          <w:szCs w:val="20"/>
        </w:rPr>
        <w:t xml:space="preserve"> Funding Report indicates that funding percentages by resource code should reflect a total of 100% for all personnel (including administrators) who dedicated time to the adult education program.  There is a template </w:t>
      </w:r>
      <w:proofErr w:type="spellStart"/>
      <w:r w:rsidRPr="00923772">
        <w:rPr>
          <w:rFonts w:ascii="Arial" w:hAnsi="Arial" w:cs="Arial"/>
          <w:sz w:val="20"/>
          <w:szCs w:val="20"/>
        </w:rPr>
        <w:t>or</w:t>
      </w:r>
      <w:proofErr w:type="spellEnd"/>
      <w:r w:rsidRPr="00923772">
        <w:rPr>
          <w:rFonts w:ascii="Arial" w:hAnsi="Arial" w:cs="Arial"/>
          <w:sz w:val="20"/>
          <w:szCs w:val="20"/>
        </w:rPr>
        <w:t xml:space="preserve"> example on the compliance monitoring webpage at CDE in what is called the FPM </w:t>
      </w:r>
      <w:proofErr w:type="gramStart"/>
      <w:r w:rsidRPr="00923772">
        <w:rPr>
          <w:rFonts w:ascii="Arial" w:hAnsi="Arial" w:cs="Arial"/>
          <w:sz w:val="20"/>
          <w:szCs w:val="20"/>
        </w:rPr>
        <w:t>Box, or</w:t>
      </w:r>
      <w:proofErr w:type="gramEnd"/>
      <w:r w:rsidRPr="00923772">
        <w:rPr>
          <w:rFonts w:ascii="Arial" w:hAnsi="Arial" w:cs="Arial"/>
          <w:sz w:val="20"/>
          <w:szCs w:val="20"/>
        </w:rPr>
        <w:t xml:space="preserve"> simply ask your reviewer for an electronic copy.  The report should be for the current and prior three years.  Again, it’s for all adult ed staff, not just AEFLA-funded positions.  Reviewers look at this request over the </w:t>
      </w:r>
      <w:proofErr w:type="gramStart"/>
      <w:r w:rsidRPr="00923772">
        <w:rPr>
          <w:rFonts w:ascii="Arial" w:hAnsi="Arial" w:cs="Arial"/>
          <w:sz w:val="20"/>
          <w:szCs w:val="20"/>
        </w:rPr>
        <w:t>three year</w:t>
      </w:r>
      <w:proofErr w:type="gramEnd"/>
      <w:r w:rsidRPr="00923772">
        <w:rPr>
          <w:rFonts w:ascii="Arial" w:hAnsi="Arial" w:cs="Arial"/>
          <w:sz w:val="20"/>
          <w:szCs w:val="20"/>
        </w:rPr>
        <w:t xml:space="preserve"> period to establish a trend, i.e., to ensure state dollars are the primary source of funding for the overall compensation of work performed by adult ed personnel.  Reviewers also cross reference the administrative and staff assignments evidence </w:t>
      </w:r>
      <w:proofErr w:type="gramStart"/>
      <w:r w:rsidRPr="00923772">
        <w:rPr>
          <w:rFonts w:ascii="Arial" w:hAnsi="Arial" w:cs="Arial"/>
          <w:sz w:val="20"/>
          <w:szCs w:val="20"/>
        </w:rPr>
        <w:t>request</w:t>
      </w:r>
      <w:proofErr w:type="gramEnd"/>
      <w:r w:rsidRPr="00923772">
        <w:rPr>
          <w:rFonts w:ascii="Arial" w:hAnsi="Arial" w:cs="Arial"/>
          <w:sz w:val="20"/>
          <w:szCs w:val="20"/>
        </w:rPr>
        <w:t xml:space="preserve"> to ensure all staff reflected evidence request are also included in the staff funding report.</w:t>
      </w:r>
    </w:p>
    <w:p w14:paraId="1F01F9E3" w14:textId="3C676C1A" w:rsidR="00923772" w:rsidRPr="00E260F9" w:rsidRDefault="00492C26" w:rsidP="00110523">
      <w:pPr>
        <w:rPr>
          <w:rFonts w:ascii="Arial" w:hAnsi="Arial" w:cs="Arial"/>
          <w:b/>
          <w:bCs/>
          <w:sz w:val="20"/>
          <w:szCs w:val="20"/>
        </w:rPr>
      </w:pPr>
      <w:r w:rsidRPr="00E260F9">
        <w:rPr>
          <w:rFonts w:ascii="Arial" w:hAnsi="Arial" w:cs="Arial"/>
          <w:b/>
          <w:bCs/>
          <w:sz w:val="20"/>
          <w:szCs w:val="20"/>
        </w:rPr>
        <w:t>Slide 1</w:t>
      </w:r>
      <w:r w:rsidR="00504D22" w:rsidRPr="00E260F9">
        <w:rPr>
          <w:rFonts w:ascii="Arial" w:hAnsi="Arial" w:cs="Arial"/>
          <w:b/>
          <w:bCs/>
          <w:sz w:val="20"/>
          <w:szCs w:val="20"/>
        </w:rPr>
        <w:t>8</w:t>
      </w:r>
      <w:r w:rsidRPr="00E260F9">
        <w:rPr>
          <w:rFonts w:ascii="Arial" w:hAnsi="Arial" w:cs="Arial"/>
          <w:b/>
          <w:bCs/>
          <w:sz w:val="20"/>
          <w:szCs w:val="20"/>
        </w:rPr>
        <w:t xml:space="preserve"> (David)</w:t>
      </w:r>
    </w:p>
    <w:p w14:paraId="2D6BCDA2" w14:textId="5D0AEF4C" w:rsidR="00492C26" w:rsidRPr="00492C26" w:rsidRDefault="00492C26" w:rsidP="00492C26">
      <w:pPr>
        <w:rPr>
          <w:rFonts w:ascii="Arial" w:hAnsi="Arial" w:cs="Arial"/>
          <w:sz w:val="20"/>
          <w:szCs w:val="20"/>
        </w:rPr>
      </w:pPr>
      <w:r w:rsidRPr="00492C26">
        <w:rPr>
          <w:rFonts w:ascii="Arial" w:hAnsi="Arial" w:cs="Arial"/>
          <w:sz w:val="20"/>
          <w:szCs w:val="20"/>
        </w:rPr>
        <w:t xml:space="preserve">The next evidence </w:t>
      </w:r>
      <w:proofErr w:type="gramStart"/>
      <w:r w:rsidRPr="00492C26">
        <w:rPr>
          <w:rFonts w:ascii="Arial" w:hAnsi="Arial" w:cs="Arial"/>
          <w:sz w:val="20"/>
          <w:szCs w:val="20"/>
        </w:rPr>
        <w:t>request</w:t>
      </w:r>
      <w:proofErr w:type="gramEnd"/>
      <w:r w:rsidRPr="00492C26">
        <w:rPr>
          <w:rFonts w:ascii="Arial" w:hAnsi="Arial" w:cs="Arial"/>
          <w:sz w:val="20"/>
          <w:szCs w:val="20"/>
        </w:rPr>
        <w:t xml:space="preserve"> under AE 02, Time and Effort Policies and Procedures, are written policies for documenting </w:t>
      </w:r>
      <w:proofErr w:type="gramStart"/>
      <w:r w:rsidRPr="00492C26">
        <w:rPr>
          <w:rFonts w:ascii="Arial" w:hAnsi="Arial" w:cs="Arial"/>
          <w:sz w:val="20"/>
          <w:szCs w:val="20"/>
        </w:rPr>
        <w:t>time</w:t>
      </w:r>
      <w:proofErr w:type="gramEnd"/>
      <w:r w:rsidRPr="00492C26">
        <w:rPr>
          <w:rFonts w:ascii="Arial" w:hAnsi="Arial" w:cs="Arial"/>
          <w:sz w:val="20"/>
          <w:szCs w:val="20"/>
        </w:rPr>
        <w:t xml:space="preserve"> and effort of employees who work on or dedicate time to federal programs. Your agency’s policy should include specific practices for documenting actual hours worked, as well as internal controls and employee training around time accounting. The two most important components of this request are first to make sure your agency has a policy. If you don’t have one now, get star</w:t>
      </w:r>
      <w:r w:rsidR="00E260F9">
        <w:rPr>
          <w:rFonts w:ascii="Arial" w:hAnsi="Arial" w:cs="Arial"/>
          <w:sz w:val="20"/>
          <w:szCs w:val="20"/>
        </w:rPr>
        <w:t>t</w:t>
      </w:r>
      <w:r w:rsidRPr="00492C26">
        <w:rPr>
          <w:rFonts w:ascii="Arial" w:hAnsi="Arial" w:cs="Arial"/>
          <w:sz w:val="20"/>
          <w:szCs w:val="20"/>
        </w:rPr>
        <w:t xml:space="preserve">ed on it right away. You may need board approval before the start of your review which can take several months. And second, make sure that what is </w:t>
      </w:r>
      <w:proofErr w:type="gramStart"/>
      <w:r w:rsidRPr="00492C26">
        <w:rPr>
          <w:rFonts w:ascii="Arial" w:hAnsi="Arial" w:cs="Arial"/>
          <w:sz w:val="20"/>
          <w:szCs w:val="20"/>
        </w:rPr>
        <w:t>reflected  in</w:t>
      </w:r>
      <w:proofErr w:type="gramEnd"/>
      <w:r w:rsidRPr="00492C26">
        <w:rPr>
          <w:rFonts w:ascii="Arial" w:hAnsi="Arial" w:cs="Arial"/>
          <w:sz w:val="20"/>
          <w:szCs w:val="20"/>
        </w:rPr>
        <w:t xml:space="preserve"> your policy is what is actually taking place with respect to time accounting.  Please work with your reviewer if you have more specific questions. Your policy should be for the current year.  </w:t>
      </w:r>
    </w:p>
    <w:p w14:paraId="2CEDF226" w14:textId="6AF36F30" w:rsidR="00492C26" w:rsidRPr="00492C26" w:rsidRDefault="00492C26" w:rsidP="00492C26">
      <w:pPr>
        <w:rPr>
          <w:rFonts w:ascii="Arial" w:hAnsi="Arial" w:cs="Arial"/>
          <w:sz w:val="20"/>
          <w:szCs w:val="20"/>
        </w:rPr>
      </w:pPr>
      <w:r w:rsidRPr="00492C26">
        <w:rPr>
          <w:rFonts w:ascii="Arial" w:hAnsi="Arial" w:cs="Arial"/>
          <w:sz w:val="20"/>
          <w:szCs w:val="20"/>
        </w:rPr>
        <w:t xml:space="preserve">Examples of Time and Effort Records can include personnel activity reports or </w:t>
      </w:r>
      <w:proofErr w:type="gramStart"/>
      <w:r w:rsidRPr="00492C26">
        <w:rPr>
          <w:rFonts w:ascii="Arial" w:hAnsi="Arial" w:cs="Arial"/>
          <w:sz w:val="20"/>
          <w:szCs w:val="20"/>
        </w:rPr>
        <w:t>PARS;</w:t>
      </w:r>
      <w:proofErr w:type="gramEnd"/>
      <w:r w:rsidRPr="00492C26">
        <w:rPr>
          <w:rFonts w:ascii="Arial" w:hAnsi="Arial" w:cs="Arial"/>
          <w:sz w:val="20"/>
          <w:szCs w:val="20"/>
        </w:rPr>
        <w:t xml:space="preserve"> semi-annual certifications, or other equivalent records. Documentation to support salaries and benefits charged to each program funding source under review should be provided. Again, work with your reviewer to determine the number of samples for each quarter from the current and prior year to be uploaded into CMT. </w:t>
      </w:r>
    </w:p>
    <w:p w14:paraId="066B2FA2" w14:textId="3F6F5A38" w:rsidR="00492C26" w:rsidRDefault="00492C26" w:rsidP="00492C26">
      <w:pPr>
        <w:rPr>
          <w:rFonts w:ascii="Arial" w:hAnsi="Arial" w:cs="Arial"/>
          <w:sz w:val="20"/>
          <w:szCs w:val="20"/>
        </w:rPr>
      </w:pPr>
      <w:r w:rsidRPr="00492C26">
        <w:rPr>
          <w:rFonts w:ascii="Arial" w:hAnsi="Arial" w:cs="Arial"/>
          <w:sz w:val="20"/>
          <w:szCs w:val="20"/>
        </w:rPr>
        <w:t xml:space="preserve">Allowability Procedures are an agency’s written procedures for determining if AEFLA-related costs are allowable in accordance with federal regulations.  The document should reflect the current program year and the agency’s internal procedures for ensuring that only allowable costs are charged to the AEFLA program.  </w:t>
      </w:r>
    </w:p>
    <w:p w14:paraId="20710125" w14:textId="77777777" w:rsidR="00492C26" w:rsidRDefault="00492C26" w:rsidP="00492C26">
      <w:pPr>
        <w:rPr>
          <w:rFonts w:ascii="Arial" w:hAnsi="Arial" w:cs="Arial"/>
          <w:sz w:val="20"/>
          <w:szCs w:val="20"/>
        </w:rPr>
      </w:pPr>
      <w:r w:rsidRPr="00492C26">
        <w:rPr>
          <w:rFonts w:ascii="Arial" w:hAnsi="Arial" w:cs="Arial"/>
          <w:sz w:val="20"/>
          <w:szCs w:val="20"/>
        </w:rPr>
        <w:t xml:space="preserve">Supplemental Evidence of Financial Accountability ~ this request is to provide both agencies and </w:t>
      </w:r>
      <w:proofErr w:type="gramStart"/>
      <w:r w:rsidRPr="00492C26">
        <w:rPr>
          <w:rFonts w:ascii="Arial" w:hAnsi="Arial" w:cs="Arial"/>
          <w:sz w:val="20"/>
          <w:szCs w:val="20"/>
        </w:rPr>
        <w:t>reviewers</w:t>
      </w:r>
      <w:proofErr w:type="gramEnd"/>
      <w:r w:rsidRPr="00492C26">
        <w:rPr>
          <w:rFonts w:ascii="Arial" w:hAnsi="Arial" w:cs="Arial"/>
          <w:sz w:val="20"/>
          <w:szCs w:val="20"/>
        </w:rPr>
        <w:t xml:space="preserve"> additional opportunities to meet compliance for AE 02. Again, as Abby mentioned, the purpose of the review is not to take money back from agencies.  In fact, one of our primary objectives is to provide funding so that agencies may provide effective services to students.  It is the agency’s responsibility, however, to provide appropriate evidence of compliance; it is your </w:t>
      </w:r>
      <w:proofErr w:type="gramStart"/>
      <w:r w:rsidRPr="00492C26">
        <w:rPr>
          <w:rFonts w:ascii="Arial" w:hAnsi="Arial" w:cs="Arial"/>
          <w:sz w:val="20"/>
          <w:szCs w:val="20"/>
        </w:rPr>
        <w:t>reviewers</w:t>
      </w:r>
      <w:proofErr w:type="gramEnd"/>
      <w:r w:rsidRPr="00492C26">
        <w:rPr>
          <w:rFonts w:ascii="Arial" w:hAnsi="Arial" w:cs="Arial"/>
          <w:sz w:val="20"/>
          <w:szCs w:val="20"/>
        </w:rPr>
        <w:t xml:space="preserve"> responsibility to assist your agency with knowing which evidence meets minimum compliance.  In the event reviewers need more information to meet compliance, they may ask you to upload additional documentation in this area. </w:t>
      </w:r>
    </w:p>
    <w:p w14:paraId="5A3E5D16" w14:textId="43409A6C" w:rsidR="00492C26" w:rsidRPr="00492C26" w:rsidRDefault="00492C26" w:rsidP="00492C26">
      <w:pPr>
        <w:rPr>
          <w:rFonts w:ascii="Arial" w:hAnsi="Arial" w:cs="Arial"/>
          <w:sz w:val="20"/>
          <w:szCs w:val="20"/>
        </w:rPr>
      </w:pPr>
      <w:r w:rsidRPr="00492C26">
        <w:rPr>
          <w:rFonts w:ascii="Arial" w:hAnsi="Arial" w:cs="Arial"/>
          <w:sz w:val="20"/>
          <w:szCs w:val="20"/>
        </w:rPr>
        <w:t>Examples of supplemental evidence are:</w:t>
      </w:r>
    </w:p>
    <w:p w14:paraId="2585F940" w14:textId="2F0AD031" w:rsidR="00492C26" w:rsidRPr="00492C26" w:rsidRDefault="00492C26" w:rsidP="00492C26">
      <w:pPr>
        <w:rPr>
          <w:rFonts w:ascii="Arial" w:hAnsi="Arial" w:cs="Arial"/>
          <w:sz w:val="20"/>
          <w:szCs w:val="20"/>
        </w:rPr>
      </w:pPr>
      <w:r w:rsidRPr="00492C26">
        <w:rPr>
          <w:rFonts w:ascii="Arial" w:hAnsi="Arial" w:cs="Arial"/>
          <w:sz w:val="20"/>
          <w:szCs w:val="20"/>
        </w:rPr>
        <w:t>Payroll records</w:t>
      </w:r>
    </w:p>
    <w:p w14:paraId="1FB7C114" w14:textId="0BA64410" w:rsidR="00492C26" w:rsidRPr="00492C26" w:rsidRDefault="00492C26" w:rsidP="00492C26">
      <w:pPr>
        <w:rPr>
          <w:rFonts w:ascii="Arial" w:hAnsi="Arial" w:cs="Arial"/>
          <w:sz w:val="20"/>
          <w:szCs w:val="20"/>
        </w:rPr>
      </w:pPr>
      <w:r w:rsidRPr="00492C26">
        <w:rPr>
          <w:rFonts w:ascii="Arial" w:hAnsi="Arial" w:cs="Arial"/>
          <w:sz w:val="20"/>
          <w:szCs w:val="20"/>
        </w:rPr>
        <w:t>Position control reports</w:t>
      </w:r>
    </w:p>
    <w:p w14:paraId="6776D1EA" w14:textId="51DDC0F7" w:rsidR="00492C26" w:rsidRPr="00492C26" w:rsidRDefault="00492C26" w:rsidP="00492C26">
      <w:pPr>
        <w:rPr>
          <w:rFonts w:ascii="Arial" w:hAnsi="Arial" w:cs="Arial"/>
          <w:sz w:val="20"/>
          <w:szCs w:val="20"/>
        </w:rPr>
      </w:pPr>
      <w:r w:rsidRPr="00492C26">
        <w:rPr>
          <w:rFonts w:ascii="Arial" w:hAnsi="Arial" w:cs="Arial"/>
          <w:sz w:val="20"/>
          <w:szCs w:val="20"/>
        </w:rPr>
        <w:t>Detailed ledgers for object codes 4000 and 5000</w:t>
      </w:r>
    </w:p>
    <w:p w14:paraId="2C94F396" w14:textId="545FD9F2" w:rsidR="00492C26" w:rsidRDefault="00492C26" w:rsidP="00492C26">
      <w:pPr>
        <w:rPr>
          <w:rFonts w:ascii="Arial" w:hAnsi="Arial" w:cs="Arial"/>
          <w:sz w:val="20"/>
          <w:szCs w:val="20"/>
        </w:rPr>
      </w:pPr>
      <w:r w:rsidRPr="00492C26">
        <w:rPr>
          <w:rFonts w:ascii="Arial" w:hAnsi="Arial" w:cs="Arial"/>
          <w:sz w:val="20"/>
          <w:szCs w:val="20"/>
        </w:rPr>
        <w:t xml:space="preserve">That </w:t>
      </w:r>
      <w:proofErr w:type="gramStart"/>
      <w:r w:rsidRPr="00492C26">
        <w:rPr>
          <w:rFonts w:ascii="Arial" w:hAnsi="Arial" w:cs="Arial"/>
          <w:sz w:val="20"/>
          <w:szCs w:val="20"/>
        </w:rPr>
        <w:t>does it</w:t>
      </w:r>
      <w:proofErr w:type="gramEnd"/>
      <w:r w:rsidRPr="00492C26">
        <w:rPr>
          <w:rFonts w:ascii="Arial" w:hAnsi="Arial" w:cs="Arial"/>
          <w:sz w:val="20"/>
          <w:szCs w:val="20"/>
        </w:rPr>
        <w:t xml:space="preserve"> for financial accountability. Abby ~ are you ready to </w:t>
      </w:r>
      <w:proofErr w:type="gramStart"/>
      <w:r w:rsidRPr="00492C26">
        <w:rPr>
          <w:rFonts w:ascii="Arial" w:hAnsi="Arial" w:cs="Arial"/>
          <w:sz w:val="20"/>
          <w:szCs w:val="20"/>
        </w:rPr>
        <w:t>talk</w:t>
      </w:r>
      <w:proofErr w:type="gramEnd"/>
      <w:r w:rsidRPr="00492C26">
        <w:rPr>
          <w:rFonts w:ascii="Arial" w:hAnsi="Arial" w:cs="Arial"/>
          <w:sz w:val="20"/>
          <w:szCs w:val="20"/>
        </w:rPr>
        <w:t xml:space="preserve"> data collection and program effectiveness?  </w:t>
      </w:r>
    </w:p>
    <w:p w14:paraId="4E5B36EF" w14:textId="29ADFD35" w:rsidR="00492C26" w:rsidRDefault="00492C26" w:rsidP="00492C26">
      <w:pPr>
        <w:rPr>
          <w:rFonts w:ascii="Arial" w:hAnsi="Arial" w:cs="Arial"/>
          <w:b/>
          <w:bCs/>
          <w:sz w:val="20"/>
          <w:szCs w:val="20"/>
        </w:rPr>
      </w:pPr>
      <w:r w:rsidRPr="00492C26">
        <w:rPr>
          <w:rFonts w:ascii="Arial" w:hAnsi="Arial" w:cs="Arial"/>
          <w:b/>
          <w:bCs/>
          <w:sz w:val="20"/>
          <w:szCs w:val="20"/>
        </w:rPr>
        <w:t>Slide 19 Data Collection and Program Effectiveness</w:t>
      </w:r>
    </w:p>
    <w:p w14:paraId="754D8F1B" w14:textId="26FABA03" w:rsidR="00492C26" w:rsidRDefault="00492C26" w:rsidP="00492C26">
      <w:pPr>
        <w:rPr>
          <w:rFonts w:ascii="Arial" w:hAnsi="Arial" w:cs="Arial"/>
          <w:b/>
          <w:bCs/>
          <w:sz w:val="20"/>
          <w:szCs w:val="20"/>
        </w:rPr>
      </w:pPr>
      <w:r>
        <w:rPr>
          <w:rFonts w:ascii="Arial" w:hAnsi="Arial" w:cs="Arial"/>
          <w:b/>
          <w:bCs/>
          <w:sz w:val="20"/>
          <w:szCs w:val="20"/>
        </w:rPr>
        <w:t>Slide 20 (Abby)</w:t>
      </w:r>
    </w:p>
    <w:p w14:paraId="18221906" w14:textId="77777777" w:rsidR="00492C26" w:rsidRPr="00492C26" w:rsidRDefault="00492C26" w:rsidP="00492C26">
      <w:pPr>
        <w:rPr>
          <w:rFonts w:ascii="Arial" w:hAnsi="Arial" w:cs="Arial"/>
          <w:sz w:val="20"/>
          <w:szCs w:val="20"/>
        </w:rPr>
      </w:pPr>
      <w:r w:rsidRPr="00492C26">
        <w:rPr>
          <w:rFonts w:ascii="Arial" w:hAnsi="Arial" w:cs="Arial"/>
          <w:sz w:val="20"/>
          <w:szCs w:val="20"/>
        </w:rPr>
        <w:t>The next Item is AE 03 which is Data Collection and Program Effectiveness.</w:t>
      </w:r>
    </w:p>
    <w:p w14:paraId="6F26C655" w14:textId="77777777" w:rsidR="00492C26" w:rsidRPr="00492C26" w:rsidRDefault="00492C26" w:rsidP="00492C26">
      <w:pPr>
        <w:rPr>
          <w:rFonts w:ascii="Arial" w:hAnsi="Arial" w:cs="Arial"/>
          <w:sz w:val="20"/>
          <w:szCs w:val="20"/>
        </w:rPr>
      </w:pPr>
      <w:r w:rsidRPr="00492C26">
        <w:rPr>
          <w:rFonts w:ascii="Arial" w:hAnsi="Arial" w:cs="Arial"/>
          <w:sz w:val="20"/>
          <w:szCs w:val="20"/>
        </w:rPr>
        <w:t xml:space="preserve">The CDE requires all WIOA, Title II: AEFLA grantees to use the </w:t>
      </w:r>
      <w:proofErr w:type="spellStart"/>
      <w:r w:rsidRPr="00492C26">
        <w:rPr>
          <w:rFonts w:ascii="Arial" w:hAnsi="Arial" w:cs="Arial"/>
          <w:sz w:val="20"/>
          <w:szCs w:val="20"/>
        </w:rPr>
        <w:t>TOPSpro</w:t>
      </w:r>
      <w:proofErr w:type="spellEnd"/>
      <w:r w:rsidRPr="00492C26">
        <w:rPr>
          <w:rFonts w:ascii="Arial" w:hAnsi="Arial" w:cs="Arial"/>
          <w:sz w:val="20"/>
          <w:szCs w:val="20"/>
        </w:rPr>
        <w:t xml:space="preserve"> Enterprise (TE) database system to collect and report adult learner demographics and program information. In addition, the WIOA, Title II: AEFLA funded agencies are </w:t>
      </w:r>
      <w:r w:rsidRPr="00492C26">
        <w:rPr>
          <w:rFonts w:ascii="Arial" w:hAnsi="Arial" w:cs="Arial"/>
          <w:sz w:val="20"/>
          <w:szCs w:val="20"/>
        </w:rPr>
        <w:lastRenderedPageBreak/>
        <w:t xml:space="preserve">required to comply with the National Reporting System (NRS) for Adult Education requirements. </w:t>
      </w:r>
      <w:proofErr w:type="spellStart"/>
      <w:r w:rsidRPr="00492C26">
        <w:rPr>
          <w:rFonts w:ascii="Arial" w:hAnsi="Arial" w:cs="Arial"/>
          <w:sz w:val="20"/>
          <w:szCs w:val="20"/>
        </w:rPr>
        <w:t>TOPSpro</w:t>
      </w:r>
      <w:proofErr w:type="spellEnd"/>
      <w:r w:rsidRPr="00492C26">
        <w:rPr>
          <w:rFonts w:ascii="Arial" w:hAnsi="Arial" w:cs="Arial"/>
          <w:sz w:val="20"/>
          <w:szCs w:val="20"/>
        </w:rPr>
        <w:t xml:space="preserve"> uses the Federal Tables to report statewide aggregation totals to the Federal Government.</w:t>
      </w:r>
    </w:p>
    <w:p w14:paraId="3D938BD6" w14:textId="77777777" w:rsidR="00492C26" w:rsidRPr="00492C26" w:rsidRDefault="00492C26" w:rsidP="00492C26">
      <w:pPr>
        <w:rPr>
          <w:rFonts w:ascii="Arial" w:hAnsi="Arial" w:cs="Arial"/>
          <w:sz w:val="20"/>
          <w:szCs w:val="20"/>
        </w:rPr>
      </w:pPr>
      <w:r w:rsidRPr="00492C26">
        <w:rPr>
          <w:rFonts w:ascii="Arial" w:hAnsi="Arial" w:cs="Arial"/>
          <w:sz w:val="20"/>
          <w:szCs w:val="20"/>
        </w:rPr>
        <w:t>For this Item AE03 Data Collection and Program Effectiveness, we are verifying if your agency is meeting data accountability requirements in accordance with WIOA II – AEFLA grant</w:t>
      </w:r>
    </w:p>
    <w:p w14:paraId="60686C61" w14:textId="77777777" w:rsidR="00492C26" w:rsidRPr="00492C26" w:rsidRDefault="00492C26" w:rsidP="00492C26">
      <w:pPr>
        <w:rPr>
          <w:rFonts w:ascii="Arial" w:hAnsi="Arial" w:cs="Arial"/>
          <w:sz w:val="20"/>
          <w:szCs w:val="20"/>
        </w:rPr>
      </w:pPr>
      <w:r w:rsidRPr="00492C26">
        <w:rPr>
          <w:rFonts w:ascii="Arial" w:hAnsi="Arial" w:cs="Arial"/>
          <w:sz w:val="20"/>
          <w:szCs w:val="20"/>
        </w:rPr>
        <w:t>There are 9 Evidence Requests related to Data Collection and Program Effectiveness, of which 5 evidence requests are simply agency reports that you generate in CASAS TE.</w:t>
      </w:r>
    </w:p>
    <w:p w14:paraId="2112A4B3" w14:textId="77777777" w:rsidR="00492C26" w:rsidRPr="00492C26" w:rsidRDefault="00492C26" w:rsidP="00492C26">
      <w:pPr>
        <w:rPr>
          <w:rFonts w:ascii="Arial" w:hAnsi="Arial" w:cs="Arial"/>
          <w:sz w:val="20"/>
          <w:szCs w:val="20"/>
        </w:rPr>
      </w:pPr>
      <w:proofErr w:type="gramStart"/>
      <w:r w:rsidRPr="00492C26">
        <w:rPr>
          <w:rFonts w:ascii="Arial" w:hAnsi="Arial" w:cs="Arial"/>
          <w:sz w:val="20"/>
          <w:szCs w:val="20"/>
        </w:rPr>
        <w:t>So</w:t>
      </w:r>
      <w:proofErr w:type="gramEnd"/>
      <w:r w:rsidRPr="00492C26">
        <w:rPr>
          <w:rFonts w:ascii="Arial" w:hAnsi="Arial" w:cs="Arial"/>
          <w:sz w:val="20"/>
          <w:szCs w:val="20"/>
        </w:rPr>
        <w:t xml:space="preserve"> let’s go over each evidence request:</w:t>
      </w:r>
    </w:p>
    <w:p w14:paraId="63452A3C" w14:textId="11F82E1F" w:rsidR="00492C26" w:rsidRPr="00492C26" w:rsidRDefault="00492C26" w:rsidP="00492C26">
      <w:pPr>
        <w:rPr>
          <w:rFonts w:ascii="Arial" w:hAnsi="Arial" w:cs="Arial"/>
          <w:sz w:val="20"/>
          <w:szCs w:val="20"/>
        </w:rPr>
      </w:pPr>
      <w:r w:rsidRPr="00492C26">
        <w:rPr>
          <w:rFonts w:ascii="Arial" w:hAnsi="Arial" w:cs="Arial"/>
          <w:sz w:val="20"/>
          <w:szCs w:val="20"/>
        </w:rPr>
        <w:t>Data Integrity Reports (DIR) (current &amp; prior yr): This is a TE report that shows a snapshot of all Adult Education students enrolled in your adult ed programs. The DIR contains information including but not limited to demographic data, pre- post-test pair data, Integrated Education and Training (IET) data, and so on…</w:t>
      </w:r>
    </w:p>
    <w:p w14:paraId="6F723D60" w14:textId="6EF4E04A" w:rsidR="00492C26" w:rsidRPr="00492C26" w:rsidRDefault="00492C26" w:rsidP="00492C26">
      <w:pPr>
        <w:rPr>
          <w:rFonts w:ascii="Arial" w:hAnsi="Arial" w:cs="Arial"/>
          <w:sz w:val="20"/>
          <w:szCs w:val="20"/>
        </w:rPr>
      </w:pPr>
      <w:r w:rsidRPr="00492C26">
        <w:rPr>
          <w:rFonts w:ascii="Arial" w:hAnsi="Arial" w:cs="Arial"/>
          <w:sz w:val="20"/>
          <w:szCs w:val="20"/>
        </w:rPr>
        <w:t>Federal Table 4 (current &amp; prior yr): This is also a TE generated report which reflects ‘Measurable Skill Gains by Entry Level’. It includes information such as percentage of students achieving measurable skill gains as well as total number of periods of participation per program.</w:t>
      </w:r>
    </w:p>
    <w:p w14:paraId="60D20C4B" w14:textId="66FE6626" w:rsidR="00492C26" w:rsidRDefault="00492C26" w:rsidP="00492C26">
      <w:pPr>
        <w:rPr>
          <w:rFonts w:ascii="Arial" w:hAnsi="Arial" w:cs="Arial"/>
          <w:sz w:val="20"/>
          <w:szCs w:val="20"/>
        </w:rPr>
      </w:pPr>
      <w:r w:rsidRPr="00492C26">
        <w:rPr>
          <w:rFonts w:ascii="Arial" w:hAnsi="Arial" w:cs="Arial"/>
          <w:sz w:val="20"/>
          <w:szCs w:val="20"/>
        </w:rPr>
        <w:t>Federal Table 5 (current &amp; prior yr): This is a TE generated report called Primary Indicators of Performance. It contains reportable outcomes including employment, earnings, and post-secondary attainment.</w:t>
      </w:r>
    </w:p>
    <w:p w14:paraId="5EA01792" w14:textId="78B7ADB1" w:rsidR="00121075" w:rsidRDefault="00121075" w:rsidP="00492C26">
      <w:pPr>
        <w:rPr>
          <w:rFonts w:ascii="Arial" w:hAnsi="Arial" w:cs="Arial"/>
          <w:b/>
          <w:bCs/>
          <w:sz w:val="20"/>
          <w:szCs w:val="20"/>
        </w:rPr>
      </w:pPr>
      <w:r w:rsidRPr="00121075">
        <w:rPr>
          <w:rFonts w:ascii="Arial" w:hAnsi="Arial" w:cs="Arial"/>
          <w:b/>
          <w:bCs/>
          <w:sz w:val="20"/>
          <w:szCs w:val="20"/>
        </w:rPr>
        <w:t>Slide 21 (Abby)</w:t>
      </w:r>
    </w:p>
    <w:p w14:paraId="01ACAE67" w14:textId="569C2A4A" w:rsidR="00121075" w:rsidRPr="00121075" w:rsidRDefault="00121075" w:rsidP="00121075">
      <w:pPr>
        <w:rPr>
          <w:rFonts w:ascii="Arial" w:hAnsi="Arial" w:cs="Arial"/>
          <w:sz w:val="20"/>
          <w:szCs w:val="20"/>
        </w:rPr>
      </w:pPr>
      <w:r w:rsidRPr="00121075">
        <w:rPr>
          <w:rFonts w:ascii="Arial" w:hAnsi="Arial" w:cs="Arial"/>
          <w:sz w:val="20"/>
          <w:szCs w:val="20"/>
        </w:rPr>
        <w:t>FERPA Policy: FERPA is Family Educational Rights and Privacy Act. It is a federal law that protects the privacy of personal information in student education records. The law applies to all education organizations that receive funds under an applicable program of the United States Department of Education. Providing the WIOA, Title II: AEFLA services in California entails program staff obtaining personal information or records from individuals applying for or receiving the WIOA, Title II: AEFLA services. Any personal information contained in these education records is protected under the FERPA. FERPA allows agencies to disclose student information – without consent – to limited parties who must be explicitly stated in an agency’s policy. The conditions where prior consent is not required are outlined in 34 CFR Section 99.31. Other than that, agencies must have consent to provide student information to all other parties.</w:t>
      </w:r>
    </w:p>
    <w:p w14:paraId="401C5F43" w14:textId="287CE884" w:rsidR="00121075" w:rsidRPr="00121075" w:rsidRDefault="00121075" w:rsidP="00121075">
      <w:pPr>
        <w:rPr>
          <w:rFonts w:ascii="Arial" w:hAnsi="Arial" w:cs="Arial"/>
          <w:sz w:val="20"/>
          <w:szCs w:val="20"/>
        </w:rPr>
      </w:pPr>
      <w:r w:rsidRPr="00121075">
        <w:rPr>
          <w:rFonts w:ascii="Arial" w:hAnsi="Arial" w:cs="Arial"/>
          <w:sz w:val="20"/>
          <w:szCs w:val="20"/>
        </w:rPr>
        <w:t xml:space="preserve">Social Security Consent form (current year) – The CDE requests that any organization providing the WIOA, Title II: AEFLA services to adults in California ask for the voluntary participation in the provision of social security numbers (SSN) or Individual Taxpayer Identification Number (ITIN). The execution of </w:t>
      </w:r>
      <w:proofErr w:type="gramStart"/>
      <w:r w:rsidRPr="00121075">
        <w:rPr>
          <w:rFonts w:ascii="Arial" w:hAnsi="Arial" w:cs="Arial"/>
          <w:sz w:val="20"/>
          <w:szCs w:val="20"/>
        </w:rPr>
        <w:t>a voluntary</w:t>
      </w:r>
      <w:proofErr w:type="gramEnd"/>
      <w:r w:rsidRPr="00121075">
        <w:rPr>
          <w:rFonts w:ascii="Arial" w:hAnsi="Arial" w:cs="Arial"/>
          <w:sz w:val="20"/>
          <w:szCs w:val="20"/>
        </w:rPr>
        <w:t xml:space="preserve"> written consent allows the CDE to share participant data, so that CDE can obtain employment and wage information required for performance reporting requirements in WIOA. So, for this particular evidence request, we are asking you to upload a copy of your current Social Security Consent form.  To meet minimum compliance, consent forms must include statement indicating students who do not provide </w:t>
      </w:r>
      <w:proofErr w:type="gramStart"/>
      <w:r w:rsidRPr="00121075">
        <w:rPr>
          <w:rFonts w:ascii="Arial" w:hAnsi="Arial" w:cs="Arial"/>
          <w:sz w:val="20"/>
          <w:szCs w:val="20"/>
        </w:rPr>
        <w:t>a</w:t>
      </w:r>
      <w:proofErr w:type="gramEnd"/>
      <w:r w:rsidRPr="00121075">
        <w:rPr>
          <w:rFonts w:ascii="Arial" w:hAnsi="Arial" w:cs="Arial"/>
          <w:sz w:val="20"/>
          <w:szCs w:val="20"/>
        </w:rPr>
        <w:t xml:space="preserve"> SSN or ITIN are still eligible to participate in the adult education program. As indicated in the Program Instrument item description, electronic or physical versions may be submitted as evidence, with explicit language indicating SSN or ITIN is given by </w:t>
      </w:r>
      <w:proofErr w:type="gramStart"/>
      <w:r w:rsidRPr="00121075">
        <w:rPr>
          <w:rFonts w:ascii="Arial" w:hAnsi="Arial" w:cs="Arial"/>
          <w:sz w:val="20"/>
          <w:szCs w:val="20"/>
        </w:rPr>
        <w:t>student</w:t>
      </w:r>
      <w:proofErr w:type="gramEnd"/>
      <w:r w:rsidRPr="00121075">
        <w:rPr>
          <w:rFonts w:ascii="Arial" w:hAnsi="Arial" w:cs="Arial"/>
          <w:sz w:val="20"/>
          <w:szCs w:val="20"/>
        </w:rPr>
        <w:t xml:space="preserve"> on voluntary basis.</w:t>
      </w:r>
    </w:p>
    <w:p w14:paraId="4DDC57C3" w14:textId="1E19A8CA" w:rsidR="00121075" w:rsidRDefault="00121075" w:rsidP="00121075">
      <w:pPr>
        <w:rPr>
          <w:rFonts w:ascii="Arial" w:hAnsi="Arial" w:cs="Arial"/>
          <w:sz w:val="20"/>
          <w:szCs w:val="20"/>
        </w:rPr>
      </w:pPr>
      <w:r w:rsidRPr="00121075">
        <w:rPr>
          <w:rFonts w:ascii="Arial" w:hAnsi="Arial" w:cs="Arial"/>
          <w:sz w:val="20"/>
          <w:szCs w:val="20"/>
        </w:rPr>
        <w:t>High School Diplomas Awarded (current &amp; prior 3 yrs): here we are asking for evidence listing students that have been awarded High School Diplomas (HSD) in the current &amp; prior 3 years. Include the date each student has completed their high school diploma. Please DO NOT include students that have completed their High School Equivalency or HSE.</w:t>
      </w:r>
    </w:p>
    <w:p w14:paraId="5AAF05AE" w14:textId="037F145B" w:rsidR="007222EF" w:rsidRPr="007222EF" w:rsidRDefault="007222EF" w:rsidP="00121075">
      <w:pPr>
        <w:rPr>
          <w:rFonts w:ascii="Arial" w:hAnsi="Arial" w:cs="Arial"/>
          <w:b/>
          <w:bCs/>
          <w:sz w:val="20"/>
          <w:szCs w:val="20"/>
        </w:rPr>
      </w:pPr>
      <w:r w:rsidRPr="007222EF">
        <w:rPr>
          <w:rFonts w:ascii="Arial" w:hAnsi="Arial" w:cs="Arial"/>
          <w:b/>
          <w:bCs/>
          <w:sz w:val="20"/>
          <w:szCs w:val="20"/>
        </w:rPr>
        <w:t>Slide 22 (Abby)</w:t>
      </w:r>
    </w:p>
    <w:p w14:paraId="7703C6F0" w14:textId="034E1306" w:rsidR="007222EF" w:rsidRPr="007222EF" w:rsidRDefault="007222EF" w:rsidP="007222EF">
      <w:pPr>
        <w:rPr>
          <w:rFonts w:ascii="Arial" w:hAnsi="Arial" w:cs="Arial"/>
          <w:sz w:val="20"/>
          <w:szCs w:val="20"/>
        </w:rPr>
      </w:pPr>
      <w:r w:rsidRPr="007222EF">
        <w:rPr>
          <w:rFonts w:ascii="Arial" w:hAnsi="Arial" w:cs="Arial"/>
          <w:sz w:val="20"/>
          <w:szCs w:val="20"/>
        </w:rPr>
        <w:t>Local Assessment Policy: we review your local assessment policy to make sure it is current and not missing the 6 required components. These 6 components are:</w:t>
      </w:r>
    </w:p>
    <w:p w14:paraId="66F3E53D" w14:textId="77777777" w:rsidR="007222EF" w:rsidRPr="007222EF" w:rsidRDefault="007222EF" w:rsidP="007222EF">
      <w:pPr>
        <w:rPr>
          <w:rFonts w:ascii="Arial" w:hAnsi="Arial" w:cs="Arial"/>
          <w:sz w:val="20"/>
          <w:szCs w:val="20"/>
        </w:rPr>
      </w:pPr>
      <w:r w:rsidRPr="007222EF">
        <w:rPr>
          <w:rFonts w:ascii="Arial" w:hAnsi="Arial" w:cs="Arial"/>
          <w:sz w:val="20"/>
          <w:szCs w:val="20"/>
        </w:rPr>
        <w:t xml:space="preserve">Training and Dissemination of Local Guidelines for Implementing the California Assessment Policy </w:t>
      </w:r>
    </w:p>
    <w:p w14:paraId="35AE3F56" w14:textId="77777777" w:rsidR="007222EF" w:rsidRPr="007222EF" w:rsidRDefault="007222EF" w:rsidP="007222EF">
      <w:pPr>
        <w:rPr>
          <w:rFonts w:ascii="Arial" w:hAnsi="Arial" w:cs="Arial"/>
          <w:sz w:val="20"/>
          <w:szCs w:val="20"/>
        </w:rPr>
      </w:pPr>
      <w:r w:rsidRPr="007222EF">
        <w:rPr>
          <w:rFonts w:ascii="Arial" w:hAnsi="Arial" w:cs="Arial"/>
          <w:sz w:val="20"/>
          <w:szCs w:val="20"/>
        </w:rPr>
        <w:t xml:space="preserve">Initial Orientation and Placement into Program and Instructional Level </w:t>
      </w:r>
    </w:p>
    <w:p w14:paraId="78C0887A" w14:textId="77777777" w:rsidR="007222EF" w:rsidRPr="007222EF" w:rsidRDefault="007222EF" w:rsidP="007222EF">
      <w:pPr>
        <w:rPr>
          <w:rFonts w:ascii="Arial" w:hAnsi="Arial" w:cs="Arial"/>
          <w:sz w:val="20"/>
          <w:szCs w:val="20"/>
        </w:rPr>
      </w:pPr>
      <w:r w:rsidRPr="007222EF">
        <w:rPr>
          <w:rFonts w:ascii="Arial" w:hAnsi="Arial" w:cs="Arial"/>
          <w:sz w:val="20"/>
          <w:szCs w:val="20"/>
        </w:rPr>
        <w:t>Progress Testing: Pre-test and Post-Test</w:t>
      </w:r>
    </w:p>
    <w:p w14:paraId="0D40A00B" w14:textId="77777777" w:rsidR="007222EF" w:rsidRPr="007222EF" w:rsidRDefault="007222EF" w:rsidP="007222EF">
      <w:pPr>
        <w:rPr>
          <w:rFonts w:ascii="Arial" w:hAnsi="Arial" w:cs="Arial"/>
          <w:sz w:val="20"/>
          <w:szCs w:val="20"/>
        </w:rPr>
      </w:pPr>
      <w:r w:rsidRPr="007222EF">
        <w:rPr>
          <w:rFonts w:ascii="Arial" w:hAnsi="Arial" w:cs="Arial"/>
          <w:sz w:val="20"/>
          <w:szCs w:val="20"/>
        </w:rPr>
        <w:t>Use of Test Administration Manuals</w:t>
      </w:r>
    </w:p>
    <w:p w14:paraId="034872E2" w14:textId="77777777" w:rsidR="007222EF" w:rsidRPr="007222EF" w:rsidRDefault="007222EF" w:rsidP="007222EF">
      <w:pPr>
        <w:rPr>
          <w:rFonts w:ascii="Arial" w:hAnsi="Arial" w:cs="Arial"/>
          <w:sz w:val="20"/>
          <w:szCs w:val="20"/>
        </w:rPr>
      </w:pPr>
      <w:r w:rsidRPr="007222EF">
        <w:rPr>
          <w:rFonts w:ascii="Arial" w:hAnsi="Arial" w:cs="Arial"/>
          <w:sz w:val="20"/>
          <w:szCs w:val="20"/>
        </w:rPr>
        <w:lastRenderedPageBreak/>
        <w:t>Training Requirements for Administering Standardized Assessments</w:t>
      </w:r>
    </w:p>
    <w:p w14:paraId="0D6BF403" w14:textId="77777777" w:rsidR="007222EF" w:rsidRPr="007222EF" w:rsidRDefault="007222EF" w:rsidP="007222EF">
      <w:pPr>
        <w:rPr>
          <w:rFonts w:ascii="Arial" w:hAnsi="Arial" w:cs="Arial"/>
          <w:sz w:val="20"/>
          <w:szCs w:val="20"/>
        </w:rPr>
      </w:pPr>
      <w:r w:rsidRPr="007222EF">
        <w:rPr>
          <w:rFonts w:ascii="Arial" w:hAnsi="Arial" w:cs="Arial"/>
          <w:sz w:val="20"/>
          <w:szCs w:val="20"/>
        </w:rPr>
        <w:t>Test Security Agreements</w:t>
      </w:r>
    </w:p>
    <w:p w14:paraId="017CDB82" w14:textId="77777777" w:rsidR="007222EF" w:rsidRPr="007222EF" w:rsidRDefault="007222EF" w:rsidP="007222EF">
      <w:pPr>
        <w:rPr>
          <w:rFonts w:ascii="Arial" w:hAnsi="Arial" w:cs="Arial"/>
          <w:sz w:val="20"/>
          <w:szCs w:val="20"/>
        </w:rPr>
      </w:pPr>
      <w:r w:rsidRPr="007222EF">
        <w:rPr>
          <w:rFonts w:ascii="Arial" w:hAnsi="Arial" w:cs="Arial"/>
          <w:sz w:val="20"/>
          <w:szCs w:val="20"/>
        </w:rPr>
        <w:t>In an on-site review, we may ask you specific questions about your assessment policy and procedures.</w:t>
      </w:r>
    </w:p>
    <w:p w14:paraId="2DFDA820" w14:textId="77777777" w:rsidR="007222EF" w:rsidRPr="007222EF" w:rsidRDefault="007222EF" w:rsidP="007222EF">
      <w:pPr>
        <w:rPr>
          <w:rFonts w:ascii="Arial" w:hAnsi="Arial" w:cs="Arial"/>
          <w:sz w:val="20"/>
          <w:szCs w:val="20"/>
        </w:rPr>
      </w:pPr>
      <w:r w:rsidRPr="007222EF">
        <w:rPr>
          <w:rFonts w:ascii="Arial" w:hAnsi="Arial" w:cs="Arial"/>
          <w:sz w:val="20"/>
          <w:szCs w:val="20"/>
        </w:rPr>
        <w:t xml:space="preserve">Also, if your Remote Testing Agreement is not included in your Local Assessment Policy, please upload a copy of your remote testing agreement. Your local assessment policy must be updated annually and reflect the date last reviewed with your staff. </w:t>
      </w:r>
    </w:p>
    <w:p w14:paraId="7727994E" w14:textId="000D93E8" w:rsidR="007222EF" w:rsidRPr="007222EF" w:rsidRDefault="007222EF" w:rsidP="007222EF">
      <w:pPr>
        <w:rPr>
          <w:rFonts w:ascii="Arial" w:hAnsi="Arial" w:cs="Arial"/>
          <w:sz w:val="20"/>
          <w:szCs w:val="20"/>
        </w:rPr>
      </w:pPr>
      <w:r w:rsidRPr="007222EF">
        <w:rPr>
          <w:rFonts w:ascii="Arial" w:hAnsi="Arial" w:cs="Arial"/>
          <w:sz w:val="20"/>
          <w:szCs w:val="20"/>
        </w:rPr>
        <w:t>Payment Points Summary (current &amp; prior 3 yrs): We compare your Payment Points Summary with your HSD list and also with your Section 243 co-enrollment list which is a required evidence request in AE Item 10. If there is a discrepancy in numbers, we will require you to explain and/or perform an analysis of the data.</w:t>
      </w:r>
    </w:p>
    <w:p w14:paraId="45314E31" w14:textId="0A0E95A4" w:rsidR="007222EF" w:rsidRPr="007222EF" w:rsidRDefault="007222EF" w:rsidP="007222EF">
      <w:pPr>
        <w:rPr>
          <w:rFonts w:ascii="Arial" w:hAnsi="Arial" w:cs="Arial"/>
          <w:sz w:val="20"/>
          <w:szCs w:val="20"/>
        </w:rPr>
      </w:pPr>
      <w:proofErr w:type="spellStart"/>
      <w:r w:rsidRPr="007222EF">
        <w:rPr>
          <w:rFonts w:ascii="Arial" w:hAnsi="Arial" w:cs="Arial"/>
          <w:sz w:val="20"/>
          <w:szCs w:val="20"/>
        </w:rPr>
        <w:t>Persister</w:t>
      </w:r>
      <w:proofErr w:type="spellEnd"/>
      <w:r w:rsidRPr="007222EF">
        <w:rPr>
          <w:rFonts w:ascii="Arial" w:hAnsi="Arial" w:cs="Arial"/>
          <w:sz w:val="20"/>
          <w:szCs w:val="20"/>
        </w:rPr>
        <w:t xml:space="preserve"> Reports (current &amp; prior yr): This is a TE report on Educational Gains and Average Attendance by Educational Functioning Level (EFL)</w:t>
      </w:r>
    </w:p>
    <w:p w14:paraId="0F9191FC" w14:textId="77777777" w:rsidR="007222EF" w:rsidRPr="007222EF" w:rsidRDefault="007222EF" w:rsidP="007222EF">
      <w:pPr>
        <w:rPr>
          <w:rFonts w:ascii="Arial" w:hAnsi="Arial" w:cs="Arial"/>
          <w:sz w:val="20"/>
          <w:szCs w:val="20"/>
        </w:rPr>
      </w:pPr>
      <w:r w:rsidRPr="007222EF">
        <w:rPr>
          <w:rFonts w:ascii="Arial" w:hAnsi="Arial" w:cs="Arial"/>
          <w:sz w:val="20"/>
          <w:szCs w:val="20"/>
        </w:rPr>
        <w:t>Bottom-line Key Points for AE 03 are these:</w:t>
      </w:r>
    </w:p>
    <w:p w14:paraId="5E9A1E67" w14:textId="77777777" w:rsidR="007222EF" w:rsidRPr="007222EF" w:rsidRDefault="007222EF" w:rsidP="007222EF">
      <w:pPr>
        <w:rPr>
          <w:rFonts w:ascii="Arial" w:hAnsi="Arial" w:cs="Arial"/>
          <w:sz w:val="20"/>
          <w:szCs w:val="20"/>
        </w:rPr>
      </w:pPr>
      <w:r w:rsidRPr="007222EF">
        <w:rPr>
          <w:rFonts w:ascii="Arial" w:hAnsi="Arial" w:cs="Arial"/>
          <w:sz w:val="20"/>
          <w:szCs w:val="20"/>
        </w:rPr>
        <w:t xml:space="preserve">Agencies who upload </w:t>
      </w:r>
      <w:proofErr w:type="gramStart"/>
      <w:r w:rsidRPr="007222EF">
        <w:rPr>
          <w:rFonts w:ascii="Arial" w:hAnsi="Arial" w:cs="Arial"/>
          <w:sz w:val="20"/>
          <w:szCs w:val="20"/>
        </w:rPr>
        <w:t>required</w:t>
      </w:r>
      <w:proofErr w:type="gramEnd"/>
      <w:r w:rsidRPr="007222EF">
        <w:rPr>
          <w:rFonts w:ascii="Arial" w:hAnsi="Arial" w:cs="Arial"/>
          <w:sz w:val="20"/>
          <w:szCs w:val="20"/>
        </w:rPr>
        <w:t xml:space="preserve"> evidence for this item successfully demonstrate that personnel are knowledgeable and that statistical and other data are properly maintained and secured for a period of three years.</w:t>
      </w:r>
    </w:p>
    <w:p w14:paraId="5AAD982C" w14:textId="3A4A1331" w:rsidR="007222EF" w:rsidRDefault="007222EF" w:rsidP="007222EF">
      <w:pPr>
        <w:rPr>
          <w:rFonts w:ascii="Arial" w:hAnsi="Arial" w:cs="Arial"/>
          <w:sz w:val="20"/>
          <w:szCs w:val="20"/>
        </w:rPr>
      </w:pPr>
      <w:r w:rsidRPr="007222EF">
        <w:rPr>
          <w:rFonts w:ascii="Arial" w:hAnsi="Arial" w:cs="Arial"/>
          <w:sz w:val="20"/>
          <w:szCs w:val="20"/>
        </w:rPr>
        <w:t>During an on-site visit, we also</w:t>
      </w:r>
      <w:r w:rsidR="006F7F98">
        <w:rPr>
          <w:rFonts w:ascii="Arial" w:hAnsi="Arial" w:cs="Arial"/>
          <w:sz w:val="20"/>
          <w:szCs w:val="20"/>
        </w:rPr>
        <w:t xml:space="preserve"> </w:t>
      </w:r>
      <w:proofErr w:type="gramStart"/>
      <w:r w:rsidRPr="007222EF">
        <w:rPr>
          <w:rFonts w:ascii="Arial" w:hAnsi="Arial" w:cs="Arial"/>
          <w:sz w:val="20"/>
          <w:szCs w:val="20"/>
        </w:rPr>
        <w:t>interview</w:t>
      </w:r>
      <w:proofErr w:type="gramEnd"/>
      <w:r w:rsidRPr="007222EF">
        <w:rPr>
          <w:rFonts w:ascii="Arial" w:hAnsi="Arial" w:cs="Arial"/>
          <w:sz w:val="20"/>
          <w:szCs w:val="20"/>
        </w:rPr>
        <w:t xml:space="preserve"> your CASAS coordinator and other key data staff.</w:t>
      </w:r>
    </w:p>
    <w:p w14:paraId="697AC875" w14:textId="62AEF65A" w:rsidR="009811AB" w:rsidRDefault="009811AB" w:rsidP="007222EF">
      <w:pPr>
        <w:rPr>
          <w:rFonts w:ascii="Arial" w:hAnsi="Arial" w:cs="Arial"/>
          <w:b/>
          <w:bCs/>
          <w:sz w:val="20"/>
          <w:szCs w:val="20"/>
        </w:rPr>
      </w:pPr>
      <w:r w:rsidRPr="009811AB">
        <w:rPr>
          <w:rFonts w:ascii="Arial" w:hAnsi="Arial" w:cs="Arial"/>
          <w:b/>
          <w:bCs/>
          <w:sz w:val="20"/>
          <w:szCs w:val="20"/>
        </w:rPr>
        <w:t>Slide 23 Staff Qualifications and Professional Development</w:t>
      </w:r>
    </w:p>
    <w:p w14:paraId="112E1282" w14:textId="58275BFE" w:rsidR="009811AB" w:rsidRDefault="009811AB" w:rsidP="007222EF">
      <w:pPr>
        <w:rPr>
          <w:rFonts w:ascii="Arial" w:hAnsi="Arial" w:cs="Arial"/>
          <w:b/>
          <w:bCs/>
          <w:sz w:val="20"/>
          <w:szCs w:val="20"/>
        </w:rPr>
      </w:pPr>
      <w:r>
        <w:rPr>
          <w:rFonts w:ascii="Arial" w:hAnsi="Arial" w:cs="Arial"/>
          <w:b/>
          <w:bCs/>
          <w:sz w:val="20"/>
          <w:szCs w:val="20"/>
        </w:rPr>
        <w:t>Slide 24 (David)</w:t>
      </w:r>
    </w:p>
    <w:p w14:paraId="3635D9D7" w14:textId="0175037A" w:rsidR="009811AB" w:rsidRPr="009811AB" w:rsidRDefault="009811AB" w:rsidP="009811AB">
      <w:pPr>
        <w:rPr>
          <w:rFonts w:ascii="Arial" w:hAnsi="Arial" w:cs="Arial"/>
          <w:sz w:val="20"/>
          <w:szCs w:val="20"/>
        </w:rPr>
      </w:pPr>
      <w:r w:rsidRPr="009811AB">
        <w:rPr>
          <w:rFonts w:ascii="Arial" w:hAnsi="Arial" w:cs="Arial"/>
          <w:sz w:val="20"/>
          <w:szCs w:val="20"/>
        </w:rPr>
        <w:t xml:space="preserve">Under Staff Qualifications and Professional Development, please upload into CMT a list of all, not just </w:t>
      </w:r>
      <w:proofErr w:type="gramStart"/>
      <w:r w:rsidRPr="009811AB">
        <w:rPr>
          <w:rFonts w:ascii="Arial" w:hAnsi="Arial" w:cs="Arial"/>
          <w:sz w:val="20"/>
          <w:szCs w:val="20"/>
        </w:rPr>
        <w:t>federally-funded</w:t>
      </w:r>
      <w:proofErr w:type="gramEnd"/>
      <w:r w:rsidRPr="009811AB">
        <w:rPr>
          <w:rFonts w:ascii="Arial" w:hAnsi="Arial" w:cs="Arial"/>
          <w:sz w:val="20"/>
          <w:szCs w:val="20"/>
        </w:rPr>
        <w:t>, adult ed personnel and their respective assignments for the current and prior year.</w:t>
      </w:r>
    </w:p>
    <w:p w14:paraId="38E276DC" w14:textId="4AF2EF69" w:rsidR="009811AB" w:rsidRDefault="009811AB" w:rsidP="009811AB">
      <w:pPr>
        <w:rPr>
          <w:rFonts w:ascii="Arial" w:hAnsi="Arial" w:cs="Arial"/>
          <w:sz w:val="20"/>
          <w:szCs w:val="20"/>
        </w:rPr>
      </w:pPr>
      <w:r w:rsidRPr="009811AB">
        <w:rPr>
          <w:rFonts w:ascii="Arial" w:hAnsi="Arial" w:cs="Arial"/>
          <w:sz w:val="20"/>
          <w:szCs w:val="20"/>
        </w:rPr>
        <w:t>Duty statements for the current and prior year should be uploaded into CMT as well, including statements for administrators and staff.  Duty statements can include a range of evidence.  Ideally, we’re looking for job descriptions or statements for each employee describing responsibilities and activities.  In some instances, however, job descriptions for teachers, e.g., in certain program areas may meet minimum compliance.  ESL instructors under the category of Beginning ESL, may all have similar duty statements, and in some cases, depending on the description, that may be appropriate.</w:t>
      </w:r>
    </w:p>
    <w:p w14:paraId="06042832" w14:textId="77777777" w:rsidR="009811AB" w:rsidRPr="009811AB" w:rsidRDefault="009811AB" w:rsidP="009811AB">
      <w:pPr>
        <w:rPr>
          <w:rFonts w:ascii="Arial" w:hAnsi="Arial" w:cs="Arial"/>
          <w:sz w:val="20"/>
          <w:szCs w:val="20"/>
        </w:rPr>
      </w:pPr>
      <w:r w:rsidRPr="009811AB">
        <w:rPr>
          <w:rFonts w:ascii="Arial" w:hAnsi="Arial" w:cs="Arial"/>
          <w:sz w:val="20"/>
          <w:szCs w:val="20"/>
        </w:rPr>
        <w:t>Professional development records to be uploaded into CMT are agendas, calendars, certificates, sign-in sheets, minutes, training materials, etc. Examples for the current and prior year should be included.</w:t>
      </w:r>
    </w:p>
    <w:p w14:paraId="52100170" w14:textId="20859D8C" w:rsidR="009811AB" w:rsidRDefault="009811AB" w:rsidP="009811AB">
      <w:pPr>
        <w:rPr>
          <w:rFonts w:ascii="Arial" w:hAnsi="Arial" w:cs="Arial"/>
          <w:sz w:val="20"/>
          <w:szCs w:val="20"/>
        </w:rPr>
      </w:pPr>
      <w:r w:rsidRPr="009811AB">
        <w:rPr>
          <w:rFonts w:ascii="Arial" w:hAnsi="Arial" w:cs="Arial"/>
          <w:sz w:val="20"/>
          <w:szCs w:val="20"/>
        </w:rPr>
        <w:t xml:space="preserve">The final evidence request for AE 04 should include a sortable spreadsheet of all certificated staff displaying credentials and full staff name including middle name, for the current and prior year.  Credentials should be commensurate with staff assignments for the current and prior year, i.e., teachers with single and multiple subject credentials at the K-12 level can teach in any subject area; however, if teachers are teaching an ESL class, they still must have an appropriate EL authorization.  Instructors at the community college obviously have a different set of minimum qualifications they must follow, but community colleges also must upload the documentation or evidence the agency uses to determine candidate eligibility that meets minimum compliance.  Adult Ed teachers in the K-12 system with designated subject credentials must be working in those areas. Agencies that fall under the category of community business organization or non-profit, or library, must also provide some kind of documentation that addresses staff qualification.  Your agency may not require a specific teaching credential, but it should have some kind of written process, something in place that explicitly speaks to qualified staff and quality instruction </w:t>
      </w:r>
      <w:r w:rsidR="00154D70" w:rsidRPr="009811AB">
        <w:rPr>
          <w:rFonts w:ascii="Arial" w:hAnsi="Arial" w:cs="Arial"/>
          <w:sz w:val="20"/>
          <w:szCs w:val="20"/>
        </w:rPr>
        <w:t>to</w:t>
      </w:r>
      <w:r w:rsidRPr="009811AB">
        <w:rPr>
          <w:rFonts w:ascii="Arial" w:hAnsi="Arial" w:cs="Arial"/>
          <w:sz w:val="20"/>
          <w:szCs w:val="20"/>
        </w:rPr>
        <w:t xml:space="preserve"> meet minimum compliance. Your process should include minimum qualifications and be consistent with the duty statement for that position.</w:t>
      </w:r>
    </w:p>
    <w:p w14:paraId="7B600BEF" w14:textId="15855087" w:rsidR="00A32879" w:rsidRDefault="00A32879" w:rsidP="009811AB">
      <w:pPr>
        <w:rPr>
          <w:rFonts w:ascii="Arial" w:hAnsi="Arial" w:cs="Arial"/>
          <w:b/>
          <w:bCs/>
          <w:sz w:val="20"/>
          <w:szCs w:val="20"/>
        </w:rPr>
      </w:pPr>
      <w:r w:rsidRPr="00A32879">
        <w:rPr>
          <w:rFonts w:ascii="Arial" w:hAnsi="Arial" w:cs="Arial"/>
          <w:b/>
          <w:bCs/>
          <w:sz w:val="20"/>
          <w:szCs w:val="20"/>
        </w:rPr>
        <w:t>Slide 25 Needs Assessment</w:t>
      </w:r>
    </w:p>
    <w:p w14:paraId="5E40624B" w14:textId="6132E24C" w:rsidR="00A32879" w:rsidRDefault="00A32879" w:rsidP="009811AB">
      <w:pPr>
        <w:rPr>
          <w:rFonts w:ascii="Arial" w:hAnsi="Arial" w:cs="Arial"/>
          <w:b/>
          <w:bCs/>
          <w:sz w:val="20"/>
          <w:szCs w:val="20"/>
        </w:rPr>
      </w:pPr>
      <w:r>
        <w:rPr>
          <w:rFonts w:ascii="Arial" w:hAnsi="Arial" w:cs="Arial"/>
          <w:b/>
          <w:bCs/>
          <w:sz w:val="20"/>
          <w:szCs w:val="20"/>
        </w:rPr>
        <w:t>Slide 26 (Abby)</w:t>
      </w:r>
    </w:p>
    <w:p w14:paraId="4064957A" w14:textId="77777777" w:rsidR="00A32879" w:rsidRPr="00A32879" w:rsidRDefault="00A32879" w:rsidP="00A32879">
      <w:pPr>
        <w:rPr>
          <w:rFonts w:ascii="Arial" w:hAnsi="Arial" w:cs="Arial"/>
          <w:sz w:val="20"/>
          <w:szCs w:val="20"/>
        </w:rPr>
      </w:pPr>
      <w:r w:rsidRPr="00A32879">
        <w:rPr>
          <w:rFonts w:ascii="Arial" w:hAnsi="Arial" w:cs="Arial"/>
          <w:sz w:val="20"/>
          <w:szCs w:val="20"/>
        </w:rPr>
        <w:t>For Item AE 05 Needs Assessment, we are asking for a total of 5 evidence requests as follows:</w:t>
      </w:r>
    </w:p>
    <w:p w14:paraId="6DC740E9" w14:textId="77777777" w:rsidR="00A32879" w:rsidRPr="00A32879" w:rsidRDefault="00A32879" w:rsidP="00A32879">
      <w:pPr>
        <w:rPr>
          <w:rFonts w:ascii="Arial" w:hAnsi="Arial" w:cs="Arial"/>
          <w:sz w:val="20"/>
          <w:szCs w:val="20"/>
        </w:rPr>
      </w:pPr>
    </w:p>
    <w:p w14:paraId="10121173" w14:textId="77777777" w:rsidR="00A32879" w:rsidRPr="00A32879" w:rsidRDefault="00A32879" w:rsidP="00A32879">
      <w:pPr>
        <w:rPr>
          <w:rFonts w:ascii="Arial" w:hAnsi="Arial" w:cs="Arial"/>
          <w:sz w:val="20"/>
          <w:szCs w:val="20"/>
        </w:rPr>
      </w:pPr>
      <w:r w:rsidRPr="00A32879">
        <w:rPr>
          <w:rFonts w:ascii="Arial" w:hAnsi="Arial" w:cs="Arial"/>
          <w:sz w:val="20"/>
          <w:szCs w:val="20"/>
        </w:rPr>
        <w:lastRenderedPageBreak/>
        <w:t>AEFLA Demographics Reports, Federal Tables 1, 2, and 3 (current &amp; prior yr):</w:t>
      </w:r>
    </w:p>
    <w:p w14:paraId="20342459" w14:textId="77777777" w:rsidR="00A32879" w:rsidRPr="00A32879" w:rsidRDefault="00A32879" w:rsidP="00A32879">
      <w:pPr>
        <w:rPr>
          <w:rFonts w:ascii="Arial" w:hAnsi="Arial" w:cs="Arial"/>
          <w:sz w:val="20"/>
          <w:szCs w:val="20"/>
        </w:rPr>
      </w:pPr>
      <w:r w:rsidRPr="00A32879">
        <w:rPr>
          <w:rFonts w:ascii="Arial" w:hAnsi="Arial" w:cs="Arial"/>
          <w:sz w:val="20"/>
          <w:szCs w:val="20"/>
        </w:rPr>
        <w:t>Federal Table 1 is a TE report showing Participants by Educational Functioning Level or EFL</w:t>
      </w:r>
    </w:p>
    <w:p w14:paraId="0B632D52" w14:textId="77777777" w:rsidR="00A32879" w:rsidRPr="00A32879" w:rsidRDefault="00A32879" w:rsidP="00A32879">
      <w:pPr>
        <w:rPr>
          <w:rFonts w:ascii="Arial" w:hAnsi="Arial" w:cs="Arial"/>
          <w:sz w:val="20"/>
          <w:szCs w:val="20"/>
        </w:rPr>
      </w:pPr>
      <w:r w:rsidRPr="00A32879">
        <w:rPr>
          <w:rFonts w:ascii="Arial" w:hAnsi="Arial" w:cs="Arial"/>
          <w:sz w:val="20"/>
          <w:szCs w:val="20"/>
        </w:rPr>
        <w:t>Federal Table 2 is a TE report showing Participants by Age, Ethnicity &amp; Sex</w:t>
      </w:r>
    </w:p>
    <w:p w14:paraId="670966C4" w14:textId="6D950061" w:rsidR="00A32879" w:rsidRPr="00A32879" w:rsidRDefault="00A32879" w:rsidP="00A32879">
      <w:pPr>
        <w:rPr>
          <w:rFonts w:ascii="Arial" w:hAnsi="Arial" w:cs="Arial"/>
          <w:sz w:val="20"/>
          <w:szCs w:val="20"/>
        </w:rPr>
      </w:pPr>
      <w:r w:rsidRPr="00A32879">
        <w:rPr>
          <w:rFonts w:ascii="Arial" w:hAnsi="Arial" w:cs="Arial"/>
          <w:sz w:val="20"/>
          <w:szCs w:val="20"/>
        </w:rPr>
        <w:t>Federal Table 3 is a TE report showing Participants by Program Type and Age</w:t>
      </w:r>
    </w:p>
    <w:p w14:paraId="32AC1314" w14:textId="083C7E5B" w:rsidR="00A32879" w:rsidRPr="00A32879" w:rsidRDefault="00A32879" w:rsidP="00A32879">
      <w:pPr>
        <w:rPr>
          <w:rFonts w:ascii="Arial" w:hAnsi="Arial" w:cs="Arial"/>
          <w:sz w:val="20"/>
          <w:szCs w:val="20"/>
        </w:rPr>
      </w:pPr>
      <w:r w:rsidRPr="00A32879">
        <w:rPr>
          <w:rFonts w:ascii="Arial" w:hAnsi="Arial" w:cs="Arial"/>
          <w:sz w:val="20"/>
          <w:szCs w:val="20"/>
        </w:rPr>
        <w:t xml:space="preserve">Community Demographics Report (current yr): examples of this could be US Census Bureau report or other </w:t>
      </w:r>
      <w:proofErr w:type="gramStart"/>
      <w:r w:rsidRPr="00A32879">
        <w:rPr>
          <w:rFonts w:ascii="Arial" w:hAnsi="Arial" w:cs="Arial"/>
          <w:sz w:val="20"/>
          <w:szCs w:val="20"/>
        </w:rPr>
        <w:t>statistically-valid</w:t>
      </w:r>
      <w:proofErr w:type="gramEnd"/>
      <w:r w:rsidRPr="00A32879">
        <w:rPr>
          <w:rFonts w:ascii="Arial" w:hAnsi="Arial" w:cs="Arial"/>
          <w:sz w:val="20"/>
          <w:szCs w:val="20"/>
        </w:rPr>
        <w:t xml:space="preserve"> and reliable reports.</w:t>
      </w:r>
    </w:p>
    <w:p w14:paraId="0E45CBBE" w14:textId="0E64AB6E" w:rsidR="00A32879" w:rsidRDefault="00A32879" w:rsidP="00A32879">
      <w:pPr>
        <w:rPr>
          <w:rFonts w:ascii="Arial" w:hAnsi="Arial" w:cs="Arial"/>
          <w:sz w:val="20"/>
          <w:szCs w:val="20"/>
        </w:rPr>
      </w:pPr>
      <w:r w:rsidRPr="00A32879">
        <w:rPr>
          <w:rFonts w:ascii="Arial" w:hAnsi="Arial" w:cs="Arial"/>
          <w:sz w:val="20"/>
          <w:szCs w:val="20"/>
        </w:rPr>
        <w:t xml:space="preserve">English Literacy and Civics Education Needs Assessment (current and prior year) – This evidence request applies only to agencies that have an EL Civics program. Upload a copy of your EL Civics Needs Assessment survey that you administer to your students. Note that </w:t>
      </w:r>
      <w:proofErr w:type="gramStart"/>
      <w:r w:rsidRPr="00A32879">
        <w:rPr>
          <w:rFonts w:ascii="Arial" w:hAnsi="Arial" w:cs="Arial"/>
          <w:sz w:val="20"/>
          <w:szCs w:val="20"/>
        </w:rPr>
        <w:t>current</w:t>
      </w:r>
      <w:proofErr w:type="gramEnd"/>
      <w:r w:rsidRPr="00A32879">
        <w:rPr>
          <w:rFonts w:ascii="Arial" w:hAnsi="Arial" w:cs="Arial"/>
          <w:sz w:val="20"/>
          <w:szCs w:val="20"/>
        </w:rPr>
        <w:t xml:space="preserve"> and prior year is required here. If your current </w:t>
      </w:r>
      <w:proofErr w:type="gramStart"/>
      <w:r w:rsidRPr="00A32879">
        <w:rPr>
          <w:rFonts w:ascii="Arial" w:hAnsi="Arial" w:cs="Arial"/>
          <w:sz w:val="20"/>
          <w:szCs w:val="20"/>
        </w:rPr>
        <w:t>year</w:t>
      </w:r>
      <w:proofErr w:type="gramEnd"/>
      <w:r w:rsidRPr="00A32879">
        <w:rPr>
          <w:rFonts w:ascii="Arial" w:hAnsi="Arial" w:cs="Arial"/>
          <w:sz w:val="20"/>
          <w:szCs w:val="20"/>
        </w:rPr>
        <w:t xml:space="preserve"> survey is exactly the same as last year’s, please indicate that in a comment in CMT so that the reviewer is aware that there is no change to your survey form.</w:t>
      </w:r>
    </w:p>
    <w:p w14:paraId="417E1923" w14:textId="3D363400" w:rsidR="00842A8D" w:rsidRDefault="00842A8D" w:rsidP="00A32879">
      <w:pPr>
        <w:rPr>
          <w:rFonts w:ascii="Arial" w:hAnsi="Arial" w:cs="Arial"/>
          <w:b/>
          <w:bCs/>
          <w:sz w:val="20"/>
          <w:szCs w:val="20"/>
        </w:rPr>
      </w:pPr>
      <w:r w:rsidRPr="00842A8D">
        <w:rPr>
          <w:rFonts w:ascii="Arial" w:hAnsi="Arial" w:cs="Arial"/>
          <w:b/>
          <w:bCs/>
          <w:sz w:val="20"/>
          <w:szCs w:val="20"/>
        </w:rPr>
        <w:t>Slide 27 (Abby)</w:t>
      </w:r>
    </w:p>
    <w:p w14:paraId="382C2942" w14:textId="522C0C87" w:rsidR="00842A8D" w:rsidRPr="00842A8D" w:rsidRDefault="00842A8D" w:rsidP="00842A8D">
      <w:pPr>
        <w:rPr>
          <w:rFonts w:ascii="Arial" w:hAnsi="Arial" w:cs="Arial"/>
          <w:sz w:val="20"/>
          <w:szCs w:val="20"/>
        </w:rPr>
      </w:pPr>
      <w:r w:rsidRPr="00842A8D">
        <w:rPr>
          <w:rFonts w:ascii="Arial" w:hAnsi="Arial" w:cs="Arial"/>
          <w:sz w:val="20"/>
          <w:szCs w:val="20"/>
        </w:rPr>
        <w:t xml:space="preserve">Civic Objectives and Additional Assessment Plans (COAAPs) (current and prior year): this also only applies to agencies funded for EL Civics. </w:t>
      </w:r>
      <w:proofErr w:type="gramStart"/>
      <w:r w:rsidRPr="00842A8D">
        <w:rPr>
          <w:rFonts w:ascii="Arial" w:hAnsi="Arial" w:cs="Arial"/>
          <w:sz w:val="20"/>
          <w:szCs w:val="20"/>
        </w:rPr>
        <w:t>Basically</w:t>
      </w:r>
      <w:proofErr w:type="gramEnd"/>
      <w:r w:rsidRPr="00842A8D">
        <w:rPr>
          <w:rFonts w:ascii="Arial" w:hAnsi="Arial" w:cs="Arial"/>
          <w:sz w:val="20"/>
          <w:szCs w:val="20"/>
        </w:rPr>
        <w:t xml:space="preserve"> this is a printout of your selected COAAPs that CASAS has approved.</w:t>
      </w:r>
    </w:p>
    <w:p w14:paraId="1E14E19C" w14:textId="5E476ED9" w:rsidR="00842A8D" w:rsidRPr="00842A8D" w:rsidRDefault="00842A8D" w:rsidP="00842A8D">
      <w:pPr>
        <w:rPr>
          <w:rFonts w:ascii="Arial" w:hAnsi="Arial" w:cs="Arial"/>
          <w:sz w:val="20"/>
          <w:szCs w:val="20"/>
        </w:rPr>
      </w:pPr>
      <w:r w:rsidRPr="00842A8D">
        <w:rPr>
          <w:rFonts w:ascii="Arial" w:hAnsi="Arial" w:cs="Arial"/>
          <w:sz w:val="20"/>
          <w:szCs w:val="20"/>
        </w:rPr>
        <w:t>Continuous Improvement Plan (current or most recently approved CIP) – For this evidence request you are required to upload your current or most recently approved CIP. Again, please upload the version that has been reviewed and approved by the CASAS, OTAN and CDE team reviewers.</w:t>
      </w:r>
    </w:p>
    <w:p w14:paraId="3409D4EC" w14:textId="221FDD5D" w:rsidR="00842A8D" w:rsidRDefault="00842A8D" w:rsidP="00842A8D">
      <w:pPr>
        <w:rPr>
          <w:rFonts w:ascii="Arial" w:hAnsi="Arial" w:cs="Arial"/>
          <w:sz w:val="20"/>
          <w:szCs w:val="20"/>
        </w:rPr>
      </w:pPr>
      <w:r w:rsidRPr="00842A8D">
        <w:rPr>
          <w:rFonts w:ascii="Arial" w:hAnsi="Arial" w:cs="Arial"/>
          <w:sz w:val="20"/>
          <w:szCs w:val="20"/>
        </w:rPr>
        <w:t>The key point for AE 05 Needs Assessment is that we are verifying whether your programs and services are consistent with the demographics in your area and that you are responsive to regional needs.</w:t>
      </w:r>
    </w:p>
    <w:p w14:paraId="0A6B4176" w14:textId="09D03868" w:rsidR="00842A8D" w:rsidRDefault="00842A8D" w:rsidP="00842A8D">
      <w:pPr>
        <w:rPr>
          <w:rFonts w:ascii="Arial" w:hAnsi="Arial" w:cs="Arial"/>
          <w:b/>
          <w:bCs/>
          <w:sz w:val="20"/>
          <w:szCs w:val="20"/>
        </w:rPr>
      </w:pPr>
      <w:r w:rsidRPr="00842A8D">
        <w:rPr>
          <w:rFonts w:ascii="Arial" w:hAnsi="Arial" w:cs="Arial"/>
          <w:b/>
          <w:bCs/>
          <w:sz w:val="20"/>
          <w:szCs w:val="20"/>
        </w:rPr>
        <w:t>Slide 28 Serving Individuals with Disabilities</w:t>
      </w:r>
    </w:p>
    <w:p w14:paraId="5ABCCD08" w14:textId="0B35B03D" w:rsidR="00842A8D" w:rsidRPr="00842A8D" w:rsidRDefault="00842A8D" w:rsidP="00842A8D">
      <w:pPr>
        <w:rPr>
          <w:rFonts w:ascii="Arial" w:hAnsi="Arial" w:cs="Arial"/>
          <w:b/>
          <w:bCs/>
          <w:sz w:val="20"/>
          <w:szCs w:val="20"/>
        </w:rPr>
      </w:pPr>
      <w:r w:rsidRPr="00842A8D">
        <w:rPr>
          <w:rFonts w:ascii="Arial" w:hAnsi="Arial" w:cs="Arial"/>
          <w:b/>
          <w:bCs/>
          <w:sz w:val="20"/>
          <w:szCs w:val="20"/>
        </w:rPr>
        <w:t>Slide 29 (Abby)</w:t>
      </w:r>
    </w:p>
    <w:p w14:paraId="7F5909CA" w14:textId="6A90A40D" w:rsidR="00842A8D" w:rsidRPr="00842A8D" w:rsidRDefault="00842A8D" w:rsidP="00842A8D">
      <w:pPr>
        <w:rPr>
          <w:rFonts w:ascii="Arial" w:hAnsi="Arial" w:cs="Arial"/>
          <w:sz w:val="20"/>
          <w:szCs w:val="20"/>
        </w:rPr>
      </w:pPr>
      <w:r w:rsidRPr="00842A8D">
        <w:rPr>
          <w:rFonts w:ascii="Arial" w:hAnsi="Arial" w:cs="Arial"/>
          <w:sz w:val="20"/>
          <w:szCs w:val="20"/>
        </w:rPr>
        <w:t>Item AE 06 is Serving Individuals with Disabilities</w:t>
      </w:r>
    </w:p>
    <w:p w14:paraId="56D160CA" w14:textId="49F27684" w:rsidR="00842A8D" w:rsidRPr="00842A8D" w:rsidRDefault="00842A8D" w:rsidP="00842A8D">
      <w:pPr>
        <w:rPr>
          <w:rFonts w:ascii="Arial" w:hAnsi="Arial" w:cs="Arial"/>
          <w:sz w:val="20"/>
          <w:szCs w:val="20"/>
        </w:rPr>
      </w:pPr>
      <w:r w:rsidRPr="00842A8D">
        <w:rPr>
          <w:rFonts w:ascii="Arial" w:hAnsi="Arial" w:cs="Arial"/>
          <w:sz w:val="20"/>
          <w:szCs w:val="20"/>
        </w:rPr>
        <w:t>There is only one evidence request under this item, and that is the Americans with Disabilities Act (ADA)/Individuals with Disabilities Education Act (IDEA) Policy.</w:t>
      </w:r>
    </w:p>
    <w:p w14:paraId="3E9B1F82" w14:textId="75B98017" w:rsidR="00842A8D" w:rsidRPr="00842A8D" w:rsidRDefault="00842A8D" w:rsidP="00842A8D">
      <w:pPr>
        <w:rPr>
          <w:rFonts w:ascii="Arial" w:hAnsi="Arial" w:cs="Arial"/>
          <w:sz w:val="20"/>
          <w:szCs w:val="20"/>
        </w:rPr>
      </w:pPr>
      <w:r w:rsidRPr="00842A8D">
        <w:rPr>
          <w:rFonts w:ascii="Arial" w:hAnsi="Arial" w:cs="Arial"/>
          <w:sz w:val="20"/>
          <w:szCs w:val="20"/>
        </w:rPr>
        <w:t>Simply uploading your District non-discrimination policy WILL NOT meet minimum compliance for this item.</w:t>
      </w:r>
    </w:p>
    <w:p w14:paraId="72547005" w14:textId="60149BBC" w:rsidR="00842A8D" w:rsidRDefault="00842A8D" w:rsidP="00842A8D">
      <w:pPr>
        <w:rPr>
          <w:rFonts w:ascii="Arial" w:hAnsi="Arial" w:cs="Arial"/>
          <w:sz w:val="20"/>
          <w:szCs w:val="20"/>
        </w:rPr>
      </w:pPr>
      <w:r w:rsidRPr="00842A8D">
        <w:rPr>
          <w:rFonts w:ascii="Arial" w:hAnsi="Arial" w:cs="Arial"/>
          <w:sz w:val="20"/>
          <w:szCs w:val="20"/>
        </w:rPr>
        <w:t xml:space="preserve">To meet minimum compliance for this </w:t>
      </w:r>
      <w:proofErr w:type="gramStart"/>
      <w:r w:rsidRPr="00842A8D">
        <w:rPr>
          <w:rFonts w:ascii="Arial" w:hAnsi="Arial" w:cs="Arial"/>
          <w:sz w:val="20"/>
          <w:szCs w:val="20"/>
        </w:rPr>
        <w:t>item</w:t>
      </w:r>
      <w:proofErr w:type="gramEnd"/>
      <w:r w:rsidRPr="00842A8D">
        <w:rPr>
          <w:rFonts w:ascii="Arial" w:hAnsi="Arial" w:cs="Arial"/>
          <w:sz w:val="20"/>
          <w:szCs w:val="20"/>
        </w:rPr>
        <w:t xml:space="preserve">, we are asking you to upload a copy of your agency’s written policy to accommodate students AND staff with disabilities. Additionally, what procedures have your district or agency adopted to ensure students with IEPs or Individual Educational </w:t>
      </w:r>
      <w:proofErr w:type="gramStart"/>
      <w:r w:rsidRPr="00842A8D">
        <w:rPr>
          <w:rFonts w:ascii="Arial" w:hAnsi="Arial" w:cs="Arial"/>
          <w:sz w:val="20"/>
          <w:szCs w:val="20"/>
        </w:rPr>
        <w:t>Plans,</w:t>
      </w:r>
      <w:proofErr w:type="gramEnd"/>
      <w:r w:rsidRPr="00842A8D">
        <w:rPr>
          <w:rFonts w:ascii="Arial" w:hAnsi="Arial" w:cs="Arial"/>
          <w:sz w:val="20"/>
          <w:szCs w:val="20"/>
        </w:rPr>
        <w:t xml:space="preserve"> Section 504 and/or SELPA (Special Education Local Plan Area) Plans have equitable access to your programs, activities, and transitional services.</w:t>
      </w:r>
    </w:p>
    <w:p w14:paraId="406169F9" w14:textId="6C56C788" w:rsidR="00842A8D" w:rsidRDefault="00842A8D" w:rsidP="00842A8D">
      <w:pPr>
        <w:rPr>
          <w:rFonts w:ascii="Arial" w:hAnsi="Arial" w:cs="Arial"/>
          <w:b/>
          <w:bCs/>
          <w:sz w:val="20"/>
          <w:szCs w:val="20"/>
        </w:rPr>
      </w:pPr>
      <w:r w:rsidRPr="00842A8D">
        <w:rPr>
          <w:rFonts w:ascii="Arial" w:hAnsi="Arial" w:cs="Arial"/>
          <w:b/>
          <w:bCs/>
          <w:sz w:val="20"/>
          <w:szCs w:val="20"/>
        </w:rPr>
        <w:t>Slide 30 Intensity, Duration and Flexible Scheduling</w:t>
      </w:r>
    </w:p>
    <w:p w14:paraId="01875327" w14:textId="36B39F7C" w:rsidR="00842A8D" w:rsidRDefault="00842A8D" w:rsidP="00842A8D">
      <w:pPr>
        <w:rPr>
          <w:rFonts w:ascii="Arial" w:hAnsi="Arial" w:cs="Arial"/>
          <w:b/>
          <w:bCs/>
          <w:sz w:val="20"/>
          <w:szCs w:val="20"/>
        </w:rPr>
      </w:pPr>
      <w:r>
        <w:rPr>
          <w:rFonts w:ascii="Arial" w:hAnsi="Arial" w:cs="Arial"/>
          <w:b/>
          <w:bCs/>
          <w:sz w:val="20"/>
          <w:szCs w:val="20"/>
        </w:rPr>
        <w:t>Slide 31 (David)</w:t>
      </w:r>
    </w:p>
    <w:p w14:paraId="42BD1345" w14:textId="77777777" w:rsidR="00842A8D" w:rsidRPr="00842A8D" w:rsidRDefault="00842A8D" w:rsidP="00842A8D">
      <w:pPr>
        <w:rPr>
          <w:rFonts w:ascii="Arial" w:hAnsi="Arial" w:cs="Arial"/>
          <w:sz w:val="20"/>
          <w:szCs w:val="20"/>
        </w:rPr>
      </w:pPr>
      <w:r w:rsidRPr="00842A8D">
        <w:rPr>
          <w:rFonts w:ascii="Arial" w:hAnsi="Arial" w:cs="Arial"/>
          <w:sz w:val="20"/>
          <w:szCs w:val="20"/>
        </w:rPr>
        <w:t xml:space="preserve">Each of the evidence requests under AE 07: Intensity, Duration, and Flexible Scheduling require you to upload documentation for the current and prior year.  </w:t>
      </w:r>
    </w:p>
    <w:p w14:paraId="6A991CA0" w14:textId="77777777" w:rsidR="00842A8D" w:rsidRPr="00842A8D" w:rsidRDefault="00842A8D" w:rsidP="00842A8D">
      <w:pPr>
        <w:rPr>
          <w:rFonts w:ascii="Arial" w:hAnsi="Arial" w:cs="Arial"/>
          <w:sz w:val="20"/>
          <w:szCs w:val="20"/>
        </w:rPr>
      </w:pPr>
      <w:r w:rsidRPr="00842A8D">
        <w:rPr>
          <w:rFonts w:ascii="Arial" w:hAnsi="Arial" w:cs="Arial"/>
          <w:sz w:val="20"/>
          <w:szCs w:val="20"/>
        </w:rPr>
        <w:t xml:space="preserve">Under this item, reviewers are looking for appropriate intensity, rigor, duration of time spent in the classroom, and flexibility on the part of the agency to provide services based on student need.  It may be a concern, e.g., or even a finding </w:t>
      </w:r>
      <w:proofErr w:type="gramStart"/>
      <w:r w:rsidRPr="00842A8D">
        <w:rPr>
          <w:rFonts w:ascii="Arial" w:hAnsi="Arial" w:cs="Arial"/>
          <w:sz w:val="20"/>
          <w:szCs w:val="20"/>
        </w:rPr>
        <w:t>if</w:t>
      </w:r>
      <w:proofErr w:type="gramEnd"/>
      <w:r w:rsidRPr="00842A8D">
        <w:rPr>
          <w:rFonts w:ascii="Arial" w:hAnsi="Arial" w:cs="Arial"/>
          <w:sz w:val="20"/>
          <w:szCs w:val="20"/>
        </w:rPr>
        <w:t xml:space="preserve"> services aren’t offered at a time when students can attend classes.  These are some of the elements we’re looking for in your agency’s class schedule or catalogue. </w:t>
      </w:r>
    </w:p>
    <w:p w14:paraId="0EEC08CF" w14:textId="77777777" w:rsidR="00842A8D" w:rsidRPr="00842A8D" w:rsidRDefault="00842A8D" w:rsidP="00842A8D">
      <w:pPr>
        <w:rPr>
          <w:rFonts w:ascii="Arial" w:hAnsi="Arial" w:cs="Arial"/>
          <w:sz w:val="20"/>
          <w:szCs w:val="20"/>
        </w:rPr>
      </w:pPr>
      <w:r w:rsidRPr="00842A8D">
        <w:rPr>
          <w:rFonts w:ascii="Arial" w:hAnsi="Arial" w:cs="Arial"/>
          <w:sz w:val="20"/>
          <w:szCs w:val="20"/>
        </w:rPr>
        <w:t xml:space="preserve">Course outlines would ideally be created at the district or academic program level, but outlines developed at the Adult Ed program level can meet minimum compliance.  Be sure to consult with your reviewer; s/he may not ask you to upload every single outline, but rather a few examples from each program area simply to demonstrate compliance.  Outlines should include: the goals and purpose of the course; performance objectives or competencies; instructional strategies; units of study with approximate hours allotted for each unit; and evaluation procedures.  </w:t>
      </w:r>
    </w:p>
    <w:p w14:paraId="50D43D93" w14:textId="101AA925" w:rsidR="00842A8D" w:rsidRDefault="00842A8D" w:rsidP="00842A8D">
      <w:pPr>
        <w:rPr>
          <w:rFonts w:ascii="Arial" w:hAnsi="Arial" w:cs="Arial"/>
          <w:sz w:val="20"/>
          <w:szCs w:val="20"/>
        </w:rPr>
      </w:pPr>
      <w:r w:rsidRPr="00842A8D">
        <w:rPr>
          <w:rFonts w:ascii="Arial" w:hAnsi="Arial" w:cs="Arial"/>
          <w:sz w:val="20"/>
          <w:szCs w:val="20"/>
        </w:rPr>
        <w:lastRenderedPageBreak/>
        <w:t xml:space="preserve">Courses approved by the local board should indicate the board is </w:t>
      </w:r>
      <w:proofErr w:type="gramStart"/>
      <w:r w:rsidRPr="00842A8D">
        <w:rPr>
          <w:rFonts w:ascii="Arial" w:hAnsi="Arial" w:cs="Arial"/>
          <w:sz w:val="20"/>
          <w:szCs w:val="20"/>
        </w:rPr>
        <w:t>aware,</w:t>
      </w:r>
      <w:proofErr w:type="gramEnd"/>
      <w:r w:rsidRPr="00842A8D">
        <w:rPr>
          <w:rFonts w:ascii="Arial" w:hAnsi="Arial" w:cs="Arial"/>
          <w:sz w:val="20"/>
          <w:szCs w:val="20"/>
        </w:rPr>
        <w:t xml:space="preserve"> some recognition of the adult ed program and the </w:t>
      </w:r>
      <w:proofErr w:type="gramStart"/>
      <w:r w:rsidRPr="00842A8D">
        <w:rPr>
          <w:rFonts w:ascii="Arial" w:hAnsi="Arial" w:cs="Arial"/>
          <w:sz w:val="20"/>
          <w:szCs w:val="20"/>
        </w:rPr>
        <w:t>classes,</w:t>
      </w:r>
      <w:proofErr w:type="gramEnd"/>
      <w:r w:rsidRPr="00842A8D">
        <w:rPr>
          <w:rFonts w:ascii="Arial" w:hAnsi="Arial" w:cs="Arial"/>
          <w:sz w:val="20"/>
          <w:szCs w:val="20"/>
        </w:rPr>
        <w:t xml:space="preserve"> services being provided.  For LEAs, course approval letters are also acceptable documentation.</w:t>
      </w:r>
    </w:p>
    <w:p w14:paraId="11201310" w14:textId="35C24A53" w:rsidR="00842A8D" w:rsidRDefault="00842A8D" w:rsidP="00842A8D">
      <w:pPr>
        <w:rPr>
          <w:rFonts w:ascii="Arial" w:hAnsi="Arial" w:cs="Arial"/>
          <w:b/>
          <w:bCs/>
          <w:sz w:val="20"/>
          <w:szCs w:val="20"/>
        </w:rPr>
      </w:pPr>
      <w:r w:rsidRPr="00842A8D">
        <w:rPr>
          <w:rFonts w:ascii="Arial" w:hAnsi="Arial" w:cs="Arial"/>
          <w:b/>
          <w:bCs/>
          <w:sz w:val="20"/>
          <w:szCs w:val="20"/>
        </w:rPr>
        <w:t>Slide 32 Evidence-based Instructional Practices and Reading Instruction</w:t>
      </w:r>
    </w:p>
    <w:p w14:paraId="0DA640A2" w14:textId="6EF32148" w:rsidR="00842A8D" w:rsidRDefault="00842A8D" w:rsidP="00842A8D">
      <w:pPr>
        <w:rPr>
          <w:rFonts w:ascii="Arial" w:hAnsi="Arial" w:cs="Arial"/>
          <w:b/>
          <w:bCs/>
          <w:sz w:val="20"/>
          <w:szCs w:val="20"/>
        </w:rPr>
      </w:pPr>
      <w:r>
        <w:rPr>
          <w:rFonts w:ascii="Arial" w:hAnsi="Arial" w:cs="Arial"/>
          <w:b/>
          <w:bCs/>
          <w:sz w:val="20"/>
          <w:szCs w:val="20"/>
        </w:rPr>
        <w:t>Slide 33 (David)</w:t>
      </w:r>
    </w:p>
    <w:p w14:paraId="709682BD" w14:textId="053712F7" w:rsidR="00842A8D" w:rsidRPr="00842A8D" w:rsidRDefault="00842A8D" w:rsidP="00842A8D">
      <w:pPr>
        <w:rPr>
          <w:rFonts w:ascii="Arial" w:hAnsi="Arial" w:cs="Arial"/>
          <w:sz w:val="20"/>
          <w:szCs w:val="20"/>
        </w:rPr>
      </w:pPr>
      <w:r w:rsidRPr="00842A8D">
        <w:rPr>
          <w:rFonts w:ascii="Arial" w:hAnsi="Arial" w:cs="Arial"/>
          <w:sz w:val="20"/>
          <w:szCs w:val="20"/>
        </w:rPr>
        <w:t xml:space="preserve">Under AE 08, the distinction between sample curriculum and sample instructional materials of course is that curriculum is the overarching or umbrella materials – the program </w:t>
      </w:r>
      <w:proofErr w:type="gramStart"/>
      <w:r w:rsidRPr="00842A8D">
        <w:rPr>
          <w:rFonts w:ascii="Arial" w:hAnsi="Arial" w:cs="Arial"/>
          <w:sz w:val="20"/>
          <w:szCs w:val="20"/>
        </w:rPr>
        <w:t>–  used</w:t>
      </w:r>
      <w:proofErr w:type="gramEnd"/>
      <w:r w:rsidRPr="00842A8D">
        <w:rPr>
          <w:rFonts w:ascii="Arial" w:hAnsi="Arial" w:cs="Arial"/>
          <w:sz w:val="20"/>
          <w:szCs w:val="20"/>
        </w:rPr>
        <w:t xml:space="preserve"> to guide instruction.  Any licenses the agency has purchased, textbook or publisher agreements which indicate the curriculum being used throughout the program should be uploaded into CMT.</w:t>
      </w:r>
    </w:p>
    <w:p w14:paraId="18FC6014" w14:textId="2CDF50F1" w:rsidR="00842A8D" w:rsidRPr="00842A8D" w:rsidRDefault="00842A8D" w:rsidP="00842A8D">
      <w:pPr>
        <w:rPr>
          <w:rFonts w:ascii="Arial" w:hAnsi="Arial" w:cs="Arial"/>
          <w:sz w:val="20"/>
          <w:szCs w:val="20"/>
        </w:rPr>
      </w:pPr>
      <w:r w:rsidRPr="00842A8D">
        <w:rPr>
          <w:rFonts w:ascii="Arial" w:hAnsi="Arial" w:cs="Arial"/>
          <w:sz w:val="20"/>
          <w:szCs w:val="20"/>
        </w:rPr>
        <w:t xml:space="preserve">Sample instructional materials are individual unit or lesson plans, study </w:t>
      </w:r>
      <w:proofErr w:type="gramStart"/>
      <w:r w:rsidRPr="00842A8D">
        <w:rPr>
          <w:rFonts w:ascii="Arial" w:hAnsi="Arial" w:cs="Arial"/>
          <w:sz w:val="20"/>
          <w:szCs w:val="20"/>
        </w:rPr>
        <w:t>guides,  worksheets</w:t>
      </w:r>
      <w:proofErr w:type="gramEnd"/>
      <w:r w:rsidRPr="00842A8D">
        <w:rPr>
          <w:rFonts w:ascii="Arial" w:hAnsi="Arial" w:cs="Arial"/>
          <w:sz w:val="20"/>
          <w:szCs w:val="20"/>
        </w:rPr>
        <w:t xml:space="preserve"> appropriate to the level of instruction, learning opportunities for adults and not merely materials that would be used in a 2nd or 3rd grade classroom for elementary school students.</w:t>
      </w:r>
    </w:p>
    <w:p w14:paraId="24FE9D75" w14:textId="77777777" w:rsidR="00842A8D" w:rsidRDefault="00842A8D" w:rsidP="00842A8D">
      <w:pPr>
        <w:rPr>
          <w:rFonts w:ascii="Arial" w:hAnsi="Arial" w:cs="Arial"/>
          <w:sz w:val="20"/>
          <w:szCs w:val="20"/>
        </w:rPr>
      </w:pPr>
      <w:r w:rsidRPr="00842A8D">
        <w:rPr>
          <w:rFonts w:ascii="Arial" w:hAnsi="Arial" w:cs="Arial"/>
          <w:sz w:val="20"/>
          <w:szCs w:val="20"/>
        </w:rPr>
        <w:t xml:space="preserve">Both requests are for </w:t>
      </w:r>
      <w:proofErr w:type="spellStart"/>
      <w:proofErr w:type="gramStart"/>
      <w:r w:rsidRPr="00842A8D">
        <w:rPr>
          <w:rFonts w:ascii="Arial" w:hAnsi="Arial" w:cs="Arial"/>
          <w:sz w:val="20"/>
          <w:szCs w:val="20"/>
        </w:rPr>
        <w:t>he</w:t>
      </w:r>
      <w:proofErr w:type="spellEnd"/>
      <w:proofErr w:type="gramEnd"/>
      <w:r w:rsidRPr="00842A8D">
        <w:rPr>
          <w:rFonts w:ascii="Arial" w:hAnsi="Arial" w:cs="Arial"/>
          <w:sz w:val="20"/>
          <w:szCs w:val="20"/>
        </w:rPr>
        <w:t xml:space="preserve"> current and prior year.</w:t>
      </w:r>
    </w:p>
    <w:p w14:paraId="0990BD88" w14:textId="2F931276" w:rsidR="00842A8D" w:rsidRDefault="00842A8D" w:rsidP="00842A8D">
      <w:pPr>
        <w:rPr>
          <w:rFonts w:ascii="Arial" w:hAnsi="Arial" w:cs="Arial"/>
          <w:b/>
          <w:bCs/>
          <w:sz w:val="20"/>
          <w:szCs w:val="20"/>
        </w:rPr>
      </w:pPr>
      <w:r w:rsidRPr="00842A8D">
        <w:rPr>
          <w:rFonts w:ascii="Arial" w:hAnsi="Arial" w:cs="Arial"/>
          <w:b/>
          <w:bCs/>
          <w:sz w:val="20"/>
          <w:szCs w:val="20"/>
        </w:rPr>
        <w:t>Slide 34 Effective Use of Technology and Distance Learning</w:t>
      </w:r>
    </w:p>
    <w:p w14:paraId="599A2247" w14:textId="70B27513" w:rsidR="00842A8D" w:rsidRDefault="00842A8D" w:rsidP="00842A8D">
      <w:pPr>
        <w:rPr>
          <w:rFonts w:ascii="Arial" w:hAnsi="Arial" w:cs="Arial"/>
          <w:b/>
          <w:bCs/>
          <w:sz w:val="20"/>
          <w:szCs w:val="20"/>
        </w:rPr>
      </w:pPr>
      <w:r>
        <w:rPr>
          <w:rFonts w:ascii="Arial" w:hAnsi="Arial" w:cs="Arial"/>
          <w:b/>
          <w:bCs/>
          <w:sz w:val="20"/>
          <w:szCs w:val="20"/>
        </w:rPr>
        <w:t>Slide 35 (Abby)</w:t>
      </w:r>
    </w:p>
    <w:p w14:paraId="3061D2C2" w14:textId="5E609A8C" w:rsidR="00BA21AA" w:rsidRPr="00BA21AA" w:rsidRDefault="00BA21AA" w:rsidP="00BA21AA">
      <w:pPr>
        <w:rPr>
          <w:rFonts w:ascii="Arial" w:hAnsi="Arial" w:cs="Arial"/>
          <w:sz w:val="20"/>
          <w:szCs w:val="20"/>
        </w:rPr>
      </w:pPr>
      <w:r w:rsidRPr="00BA21AA">
        <w:rPr>
          <w:rFonts w:ascii="Arial" w:hAnsi="Arial" w:cs="Arial"/>
          <w:sz w:val="20"/>
          <w:szCs w:val="20"/>
        </w:rPr>
        <w:t xml:space="preserve">The next Item </w:t>
      </w:r>
      <w:proofErr w:type="gramStart"/>
      <w:r w:rsidRPr="00BA21AA">
        <w:rPr>
          <w:rFonts w:ascii="Arial" w:hAnsi="Arial" w:cs="Arial"/>
          <w:sz w:val="20"/>
          <w:szCs w:val="20"/>
        </w:rPr>
        <w:t>is  AE</w:t>
      </w:r>
      <w:proofErr w:type="gramEnd"/>
      <w:r w:rsidRPr="00BA21AA">
        <w:rPr>
          <w:rFonts w:ascii="Arial" w:hAnsi="Arial" w:cs="Arial"/>
          <w:sz w:val="20"/>
          <w:szCs w:val="20"/>
        </w:rPr>
        <w:t xml:space="preserve"> 09: Effective Use of Technology and Distance Learning.</w:t>
      </w:r>
    </w:p>
    <w:p w14:paraId="14CEF7A1" w14:textId="3B15C859" w:rsidR="00BA21AA" w:rsidRPr="00BA21AA" w:rsidRDefault="00BA21AA" w:rsidP="00BA21AA">
      <w:pPr>
        <w:rPr>
          <w:rFonts w:ascii="Arial" w:hAnsi="Arial" w:cs="Arial"/>
          <w:sz w:val="20"/>
          <w:szCs w:val="20"/>
        </w:rPr>
      </w:pPr>
      <w:r w:rsidRPr="00BA21AA">
        <w:rPr>
          <w:rFonts w:ascii="Arial" w:hAnsi="Arial" w:cs="Arial"/>
          <w:sz w:val="20"/>
          <w:szCs w:val="20"/>
        </w:rPr>
        <w:t xml:space="preserve">Basically, for this </w:t>
      </w:r>
      <w:proofErr w:type="gramStart"/>
      <w:r w:rsidRPr="00BA21AA">
        <w:rPr>
          <w:rFonts w:ascii="Arial" w:hAnsi="Arial" w:cs="Arial"/>
          <w:sz w:val="20"/>
          <w:szCs w:val="20"/>
        </w:rPr>
        <w:t>item</w:t>
      </w:r>
      <w:proofErr w:type="gramEnd"/>
      <w:r w:rsidRPr="00BA21AA">
        <w:rPr>
          <w:rFonts w:ascii="Arial" w:hAnsi="Arial" w:cs="Arial"/>
          <w:sz w:val="20"/>
          <w:szCs w:val="20"/>
        </w:rPr>
        <w:t>, we are looking for evidence that technology is being used in the classroom.</w:t>
      </w:r>
    </w:p>
    <w:p w14:paraId="594C9C16" w14:textId="4DB3CFDA" w:rsidR="00BA21AA" w:rsidRPr="00BA21AA" w:rsidRDefault="00BA21AA" w:rsidP="00BA21AA">
      <w:pPr>
        <w:rPr>
          <w:rFonts w:ascii="Arial" w:hAnsi="Arial" w:cs="Arial"/>
          <w:sz w:val="20"/>
          <w:szCs w:val="20"/>
        </w:rPr>
      </w:pPr>
      <w:r w:rsidRPr="00BA21AA">
        <w:rPr>
          <w:rFonts w:ascii="Arial" w:hAnsi="Arial" w:cs="Arial"/>
          <w:sz w:val="20"/>
          <w:szCs w:val="20"/>
        </w:rPr>
        <w:t xml:space="preserve">Note that Class Schedule/Catalog under AE07 and Equipment Inventory under AE 02, are shared evidence under this item. </w:t>
      </w:r>
    </w:p>
    <w:p w14:paraId="6B0CCBE9" w14:textId="77777777" w:rsidR="00BA21AA" w:rsidRPr="00BA21AA" w:rsidRDefault="00BA21AA" w:rsidP="00BA21AA">
      <w:pPr>
        <w:rPr>
          <w:rFonts w:ascii="Arial" w:hAnsi="Arial" w:cs="Arial"/>
          <w:sz w:val="20"/>
          <w:szCs w:val="20"/>
        </w:rPr>
      </w:pPr>
      <w:r w:rsidRPr="00BA21AA">
        <w:rPr>
          <w:rFonts w:ascii="Arial" w:hAnsi="Arial" w:cs="Arial"/>
          <w:sz w:val="20"/>
          <w:szCs w:val="20"/>
        </w:rPr>
        <w:t xml:space="preserve">Federal table 4C (current &amp; prior yr) – this evidence request is the TE report name Measurable skills gains in distance learning programs. This applies only to agencies with Distance Learning programs. If your agency does not have a distance learning program, indicate that in a comment in CMT. </w:t>
      </w:r>
    </w:p>
    <w:p w14:paraId="4EB34713" w14:textId="64F79444" w:rsidR="00842A8D" w:rsidRDefault="00BA21AA" w:rsidP="00BA21AA">
      <w:pPr>
        <w:rPr>
          <w:rFonts w:ascii="Arial" w:hAnsi="Arial" w:cs="Arial"/>
          <w:sz w:val="20"/>
          <w:szCs w:val="20"/>
        </w:rPr>
      </w:pPr>
      <w:r w:rsidRPr="00BA21AA">
        <w:rPr>
          <w:rFonts w:ascii="Arial" w:hAnsi="Arial" w:cs="Arial"/>
          <w:sz w:val="20"/>
          <w:szCs w:val="20"/>
        </w:rPr>
        <w:t>Federal Table 5A (current &amp; prior year) – is a TE report name Primary Indicators of Performance in distance learning programs. This evidence also applies only to agencies with distance learning programs.</w:t>
      </w:r>
    </w:p>
    <w:p w14:paraId="72EDD98E" w14:textId="79E4F7FF" w:rsidR="00BA21AA" w:rsidRDefault="00BA21AA" w:rsidP="00BA21AA">
      <w:pPr>
        <w:rPr>
          <w:rFonts w:ascii="Arial" w:hAnsi="Arial" w:cs="Arial"/>
          <w:b/>
          <w:bCs/>
          <w:sz w:val="20"/>
          <w:szCs w:val="20"/>
        </w:rPr>
      </w:pPr>
      <w:r w:rsidRPr="00BA21AA">
        <w:rPr>
          <w:rFonts w:ascii="Arial" w:hAnsi="Arial" w:cs="Arial"/>
          <w:b/>
          <w:bCs/>
          <w:sz w:val="20"/>
          <w:szCs w:val="20"/>
        </w:rPr>
        <w:t>Slide 36 Integrated Education and Training</w:t>
      </w:r>
    </w:p>
    <w:p w14:paraId="6CE363AA" w14:textId="3FB2EEE1" w:rsidR="00BA21AA" w:rsidRDefault="00BA21AA" w:rsidP="00BA21AA">
      <w:pPr>
        <w:rPr>
          <w:rFonts w:ascii="Arial" w:hAnsi="Arial" w:cs="Arial"/>
          <w:b/>
          <w:bCs/>
          <w:sz w:val="20"/>
          <w:szCs w:val="20"/>
        </w:rPr>
      </w:pPr>
      <w:r>
        <w:rPr>
          <w:rFonts w:ascii="Arial" w:hAnsi="Arial" w:cs="Arial"/>
          <w:b/>
          <w:bCs/>
          <w:sz w:val="20"/>
          <w:szCs w:val="20"/>
        </w:rPr>
        <w:t>Slide 37 (Abby)</w:t>
      </w:r>
    </w:p>
    <w:p w14:paraId="4820D144" w14:textId="77777777" w:rsidR="00BA21AA" w:rsidRPr="00BA21AA" w:rsidRDefault="00BA21AA" w:rsidP="00BA21AA">
      <w:pPr>
        <w:rPr>
          <w:rFonts w:ascii="Arial" w:hAnsi="Arial" w:cs="Arial"/>
          <w:sz w:val="20"/>
          <w:szCs w:val="20"/>
        </w:rPr>
      </w:pPr>
      <w:r w:rsidRPr="00BA21AA">
        <w:rPr>
          <w:rFonts w:ascii="Arial" w:hAnsi="Arial" w:cs="Arial"/>
          <w:sz w:val="20"/>
          <w:szCs w:val="20"/>
        </w:rPr>
        <w:t>The final item is AE 10: Integrated Education and Training</w:t>
      </w:r>
    </w:p>
    <w:p w14:paraId="2E090AA6" w14:textId="77777777" w:rsidR="00BA21AA" w:rsidRPr="00BA21AA" w:rsidRDefault="00BA21AA" w:rsidP="00BA21AA">
      <w:pPr>
        <w:rPr>
          <w:rFonts w:ascii="Arial" w:hAnsi="Arial" w:cs="Arial"/>
          <w:sz w:val="20"/>
          <w:szCs w:val="20"/>
        </w:rPr>
      </w:pPr>
      <w:r w:rsidRPr="00BA21AA">
        <w:rPr>
          <w:rFonts w:ascii="Arial" w:hAnsi="Arial" w:cs="Arial"/>
          <w:sz w:val="20"/>
          <w:szCs w:val="20"/>
        </w:rPr>
        <w:t>This Item only applies to agencies who are receiving WIOA Section 243 IELCE funds.  If you do not have a Section 243 IELCE program, simply post a comment in CMT that you do not have an IELCE program.</w:t>
      </w:r>
    </w:p>
    <w:p w14:paraId="59790221" w14:textId="1163096A" w:rsidR="00BA21AA" w:rsidRPr="00BA21AA" w:rsidRDefault="00BA21AA" w:rsidP="00BA21AA">
      <w:pPr>
        <w:rPr>
          <w:rFonts w:ascii="Arial" w:hAnsi="Arial" w:cs="Arial"/>
          <w:sz w:val="20"/>
          <w:szCs w:val="20"/>
        </w:rPr>
      </w:pPr>
      <w:r w:rsidRPr="00BA21AA">
        <w:rPr>
          <w:rFonts w:ascii="Arial" w:hAnsi="Arial" w:cs="Arial"/>
          <w:sz w:val="20"/>
          <w:szCs w:val="20"/>
        </w:rPr>
        <w:t>If your agency has an approved Section 243 IELCE program, then you are required to submit the following evidence:</w:t>
      </w:r>
    </w:p>
    <w:p w14:paraId="2A55DB46" w14:textId="1F6CD870" w:rsidR="00BA21AA" w:rsidRPr="00BA21AA" w:rsidRDefault="00BA21AA" w:rsidP="00BA21AA">
      <w:pPr>
        <w:rPr>
          <w:rFonts w:ascii="Arial" w:hAnsi="Arial" w:cs="Arial"/>
          <w:sz w:val="20"/>
          <w:szCs w:val="20"/>
        </w:rPr>
      </w:pPr>
      <w:r w:rsidRPr="00BA21AA">
        <w:rPr>
          <w:rFonts w:ascii="Arial" w:hAnsi="Arial" w:cs="Arial"/>
          <w:sz w:val="20"/>
          <w:szCs w:val="20"/>
        </w:rPr>
        <w:t>Program 243 Civic Objectives and Additional Assessment Plans (COAAPs) (current and prior year): this is your CASAS approved 243 COAAPs.</w:t>
      </w:r>
    </w:p>
    <w:p w14:paraId="3AC9D9D5" w14:textId="77777777" w:rsidR="00BA21AA" w:rsidRPr="00BA21AA" w:rsidRDefault="00BA21AA" w:rsidP="00BA21AA">
      <w:pPr>
        <w:rPr>
          <w:rFonts w:ascii="Arial" w:hAnsi="Arial" w:cs="Arial"/>
          <w:sz w:val="20"/>
          <w:szCs w:val="20"/>
        </w:rPr>
      </w:pPr>
      <w:r w:rsidRPr="00BA21AA">
        <w:rPr>
          <w:rFonts w:ascii="Arial" w:hAnsi="Arial" w:cs="Arial"/>
          <w:sz w:val="20"/>
          <w:szCs w:val="20"/>
        </w:rPr>
        <w:t>Evidence of Co-enrollment (current and prior year): this is a list of ESL students co-enrolled in a 243 IET course. The list should identify the training program that the ESL student is co-enrolled in. You are required to upload class rosters for students enrolled in ESL and workforce training courses which reflect only the English language learners (ELLs) who are co-enrolled in 243 IELCE with IET. You may upload one document with both sets of students or two separate documents.</w:t>
      </w:r>
    </w:p>
    <w:p w14:paraId="6CB68C34" w14:textId="77777777" w:rsidR="00BA21AA" w:rsidRDefault="00BA21AA" w:rsidP="00BA21AA">
      <w:pPr>
        <w:rPr>
          <w:rFonts w:ascii="Arial" w:hAnsi="Arial" w:cs="Arial"/>
          <w:sz w:val="20"/>
          <w:szCs w:val="20"/>
        </w:rPr>
      </w:pPr>
      <w:r w:rsidRPr="00BA21AA">
        <w:rPr>
          <w:rFonts w:ascii="Arial" w:hAnsi="Arial" w:cs="Arial"/>
          <w:sz w:val="20"/>
          <w:szCs w:val="20"/>
        </w:rPr>
        <w:t xml:space="preserve">Integrated English Literacy and Civics Education (IELCE) Report and Plan (current and prior year): this is a copy of your CASAS-approved IELCE Report and Plan. Please make sure that you upload the version that CASAS specialist has approved. If your review is scheduled before April 2026 just upload your approved 2024 – 25 Report and Plan. If your review is scheduled after April 30, </w:t>
      </w:r>
      <w:proofErr w:type="gramStart"/>
      <w:r w:rsidRPr="00BA21AA">
        <w:rPr>
          <w:rFonts w:ascii="Arial" w:hAnsi="Arial" w:cs="Arial"/>
          <w:sz w:val="20"/>
          <w:szCs w:val="20"/>
        </w:rPr>
        <w:t>2026</w:t>
      </w:r>
      <w:proofErr w:type="gramEnd"/>
      <w:r w:rsidRPr="00BA21AA">
        <w:rPr>
          <w:rFonts w:ascii="Arial" w:hAnsi="Arial" w:cs="Arial"/>
          <w:sz w:val="20"/>
          <w:szCs w:val="20"/>
        </w:rPr>
        <w:t xml:space="preserve"> then you will need to upload both your approved 2024-25 and 2025-26 IELCE Report and Plan. </w:t>
      </w:r>
    </w:p>
    <w:p w14:paraId="2D02B9C4" w14:textId="77777777" w:rsidR="00BA21AA" w:rsidRDefault="00BA21AA" w:rsidP="00BA21AA">
      <w:pPr>
        <w:rPr>
          <w:rFonts w:ascii="Arial" w:hAnsi="Arial" w:cs="Arial"/>
          <w:sz w:val="20"/>
          <w:szCs w:val="20"/>
        </w:rPr>
      </w:pPr>
    </w:p>
    <w:p w14:paraId="08A27874" w14:textId="364369B5" w:rsidR="00BA21AA" w:rsidRPr="00BA21AA" w:rsidRDefault="00BA21AA" w:rsidP="00BA21AA">
      <w:pPr>
        <w:rPr>
          <w:rFonts w:ascii="Arial" w:hAnsi="Arial" w:cs="Arial"/>
          <w:b/>
          <w:bCs/>
          <w:sz w:val="20"/>
          <w:szCs w:val="20"/>
        </w:rPr>
      </w:pPr>
      <w:r w:rsidRPr="00BA21AA">
        <w:rPr>
          <w:rFonts w:ascii="Arial" w:hAnsi="Arial" w:cs="Arial"/>
          <w:b/>
          <w:bCs/>
          <w:sz w:val="20"/>
          <w:szCs w:val="20"/>
        </w:rPr>
        <w:lastRenderedPageBreak/>
        <w:t>Slide 38 (David)</w:t>
      </w:r>
    </w:p>
    <w:p w14:paraId="1454B30F" w14:textId="77777777" w:rsidR="00BA21AA" w:rsidRPr="00BA21AA" w:rsidRDefault="00BA21AA" w:rsidP="00BA21AA">
      <w:pPr>
        <w:rPr>
          <w:rFonts w:ascii="Arial" w:hAnsi="Arial" w:cs="Arial"/>
          <w:sz w:val="20"/>
          <w:szCs w:val="20"/>
        </w:rPr>
      </w:pPr>
      <w:r w:rsidRPr="00BA21AA">
        <w:rPr>
          <w:rFonts w:ascii="Arial" w:hAnsi="Arial" w:cs="Arial"/>
          <w:sz w:val="20"/>
          <w:szCs w:val="20"/>
        </w:rPr>
        <w:t xml:space="preserve">If we haven’t already talked about this, we should take a minute to </w:t>
      </w:r>
      <w:proofErr w:type="gramStart"/>
      <w:r w:rsidRPr="00BA21AA">
        <w:rPr>
          <w:rFonts w:ascii="Arial" w:hAnsi="Arial" w:cs="Arial"/>
          <w:sz w:val="20"/>
          <w:szCs w:val="20"/>
        </w:rPr>
        <w:t>say,</w:t>
      </w:r>
      <w:proofErr w:type="gramEnd"/>
      <w:r w:rsidRPr="00BA21AA">
        <w:rPr>
          <w:rFonts w:ascii="Arial" w:hAnsi="Arial" w:cs="Arial"/>
          <w:sz w:val="20"/>
          <w:szCs w:val="20"/>
        </w:rPr>
        <w:t xml:space="preserve"> reviews are opportunities for the AEO, the consultants who are conducting the reviews, and all of you to work together.  We are not looking to create findings OR take funding back from agencies.  In fact, in some respects the degree to which reviews are successful </w:t>
      </w:r>
      <w:proofErr w:type="gramStart"/>
      <w:r w:rsidRPr="00BA21AA">
        <w:rPr>
          <w:rFonts w:ascii="Arial" w:hAnsi="Arial" w:cs="Arial"/>
          <w:sz w:val="20"/>
          <w:szCs w:val="20"/>
        </w:rPr>
        <w:t>is in</w:t>
      </w:r>
      <w:proofErr w:type="gramEnd"/>
      <w:r w:rsidRPr="00BA21AA">
        <w:rPr>
          <w:rFonts w:ascii="Arial" w:hAnsi="Arial" w:cs="Arial"/>
          <w:sz w:val="20"/>
          <w:szCs w:val="20"/>
        </w:rPr>
        <w:t xml:space="preserve"> an indication to the feds that we are doing our due diligence to provide appropriate guidance, technical assistance, program development strategies, etc.  That being said, there are a few areas in which to be particularly mindful.  </w:t>
      </w:r>
    </w:p>
    <w:p w14:paraId="10660BD6" w14:textId="77777777" w:rsidR="00BA21AA" w:rsidRPr="00BA21AA" w:rsidRDefault="00BA21AA" w:rsidP="00BA21AA">
      <w:pPr>
        <w:rPr>
          <w:rFonts w:ascii="Arial" w:hAnsi="Arial" w:cs="Arial"/>
          <w:sz w:val="20"/>
          <w:szCs w:val="20"/>
        </w:rPr>
      </w:pPr>
      <w:r w:rsidRPr="00BA21AA">
        <w:rPr>
          <w:rFonts w:ascii="Arial" w:hAnsi="Arial" w:cs="Arial"/>
          <w:sz w:val="20"/>
          <w:szCs w:val="20"/>
        </w:rPr>
        <w:t>Be sure your time accounting documents reflect what is in your time accounting policies and procedures.  If they don’t match, that in itself could be a red flag to reviewers to take a closer look.  Also, take initiative – reach out early to your reviewer to find out specifically what will meet minimum compliance.</w:t>
      </w:r>
    </w:p>
    <w:p w14:paraId="1E567BCA" w14:textId="35E0CBDD" w:rsidR="00BA21AA" w:rsidRDefault="00BA21AA" w:rsidP="00BA21AA">
      <w:pPr>
        <w:rPr>
          <w:rFonts w:ascii="Arial" w:hAnsi="Arial" w:cs="Arial"/>
          <w:sz w:val="20"/>
          <w:szCs w:val="20"/>
        </w:rPr>
      </w:pPr>
      <w:r w:rsidRPr="00BA21AA">
        <w:rPr>
          <w:rFonts w:ascii="Arial" w:hAnsi="Arial" w:cs="Arial"/>
          <w:sz w:val="20"/>
          <w:szCs w:val="20"/>
        </w:rPr>
        <w:t>Always run purchases by your regional consultant, when possible, to make sure they’re allowable.  Items such as equipment, furniture</w:t>
      </w:r>
      <w:proofErr w:type="gramStart"/>
      <w:r w:rsidRPr="00BA21AA">
        <w:rPr>
          <w:rFonts w:ascii="Arial" w:hAnsi="Arial" w:cs="Arial"/>
          <w:sz w:val="20"/>
          <w:szCs w:val="20"/>
        </w:rPr>
        <w:t>, graduation</w:t>
      </w:r>
      <w:proofErr w:type="gramEnd"/>
      <w:r w:rsidRPr="00BA21AA">
        <w:rPr>
          <w:rFonts w:ascii="Arial" w:hAnsi="Arial" w:cs="Arial"/>
          <w:sz w:val="20"/>
          <w:szCs w:val="20"/>
        </w:rPr>
        <w:t xml:space="preserve"> </w:t>
      </w:r>
      <w:proofErr w:type="gramStart"/>
      <w:r w:rsidRPr="00BA21AA">
        <w:rPr>
          <w:rFonts w:ascii="Arial" w:hAnsi="Arial" w:cs="Arial"/>
          <w:sz w:val="20"/>
          <w:szCs w:val="20"/>
        </w:rPr>
        <w:t>supplies,</w:t>
      </w:r>
      <w:proofErr w:type="gramEnd"/>
      <w:r w:rsidRPr="00BA21AA">
        <w:rPr>
          <w:rFonts w:ascii="Arial" w:hAnsi="Arial" w:cs="Arial"/>
          <w:sz w:val="20"/>
          <w:szCs w:val="20"/>
        </w:rPr>
        <w:t xml:space="preserve"> are often mistakenly thought of as allowable </w:t>
      </w:r>
      <w:proofErr w:type="gramStart"/>
      <w:r w:rsidRPr="00BA21AA">
        <w:rPr>
          <w:rFonts w:ascii="Arial" w:hAnsi="Arial" w:cs="Arial"/>
          <w:sz w:val="20"/>
          <w:szCs w:val="20"/>
        </w:rPr>
        <w:t>expenditures</w:t>
      </w:r>
      <w:proofErr w:type="gramEnd"/>
      <w:r w:rsidRPr="00BA21AA">
        <w:rPr>
          <w:rFonts w:ascii="Arial" w:hAnsi="Arial" w:cs="Arial"/>
          <w:sz w:val="20"/>
          <w:szCs w:val="20"/>
        </w:rPr>
        <w:t xml:space="preserve"> when in reality they typically are not.</w:t>
      </w:r>
    </w:p>
    <w:p w14:paraId="72E1E06B" w14:textId="5B80196F" w:rsidR="00504D22" w:rsidRDefault="00504D22" w:rsidP="00BA21AA">
      <w:pPr>
        <w:rPr>
          <w:rFonts w:ascii="Arial" w:hAnsi="Arial" w:cs="Arial"/>
          <w:sz w:val="20"/>
          <w:szCs w:val="20"/>
        </w:rPr>
      </w:pPr>
      <w:bookmarkStart w:id="0" w:name="_Hlk204279531"/>
      <w:r>
        <w:rPr>
          <w:rFonts w:ascii="Arial" w:hAnsi="Arial" w:cs="Arial"/>
          <w:sz w:val="20"/>
          <w:szCs w:val="20"/>
        </w:rPr>
        <w:t xml:space="preserve">Assign someone knowledgeable about data and CASAS deliverables to work with you on the review. </w:t>
      </w:r>
      <w:r w:rsidR="00F61D72">
        <w:rPr>
          <w:rFonts w:ascii="Arial" w:hAnsi="Arial" w:cs="Arial"/>
          <w:sz w:val="20"/>
          <w:szCs w:val="20"/>
        </w:rPr>
        <w:t>Obviously,</w:t>
      </w:r>
      <w:r>
        <w:rPr>
          <w:rFonts w:ascii="Arial" w:hAnsi="Arial" w:cs="Arial"/>
          <w:sz w:val="20"/>
          <w:szCs w:val="20"/>
        </w:rPr>
        <w:t xml:space="preserve"> there is a close relations</w:t>
      </w:r>
      <w:r w:rsidR="00F61D72">
        <w:rPr>
          <w:rFonts w:ascii="Arial" w:hAnsi="Arial" w:cs="Arial"/>
          <w:sz w:val="20"/>
          <w:szCs w:val="20"/>
        </w:rPr>
        <w:t>hip</w:t>
      </w:r>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da</w:t>
      </w:r>
      <w:r w:rsidR="00F61D72">
        <w:rPr>
          <w:rFonts w:ascii="Arial" w:hAnsi="Arial" w:cs="Arial"/>
          <w:sz w:val="20"/>
          <w:szCs w:val="20"/>
        </w:rPr>
        <w:t>t</w:t>
      </w:r>
      <w:r>
        <w:rPr>
          <w:rFonts w:ascii="Arial" w:hAnsi="Arial" w:cs="Arial"/>
          <w:sz w:val="20"/>
          <w:szCs w:val="20"/>
        </w:rPr>
        <w:t>a and federal funding, particularly in a pay-for-performance system like California.  Make sure the list of high school diplo</w:t>
      </w:r>
      <w:r w:rsidR="00F61D72">
        <w:rPr>
          <w:rFonts w:ascii="Arial" w:hAnsi="Arial" w:cs="Arial"/>
          <w:sz w:val="20"/>
          <w:szCs w:val="20"/>
        </w:rPr>
        <w:t xml:space="preserve">mas </w:t>
      </w:r>
      <w:r>
        <w:rPr>
          <w:rFonts w:ascii="Arial" w:hAnsi="Arial" w:cs="Arial"/>
          <w:sz w:val="20"/>
          <w:szCs w:val="20"/>
        </w:rPr>
        <w:t>you upload mat</w:t>
      </w:r>
      <w:r w:rsidR="00F61D72">
        <w:rPr>
          <w:rFonts w:ascii="Arial" w:hAnsi="Arial" w:cs="Arial"/>
          <w:sz w:val="20"/>
          <w:szCs w:val="20"/>
        </w:rPr>
        <w:t xml:space="preserve">ches </w:t>
      </w:r>
      <w:r>
        <w:rPr>
          <w:rFonts w:ascii="Arial" w:hAnsi="Arial" w:cs="Arial"/>
          <w:sz w:val="20"/>
          <w:szCs w:val="20"/>
        </w:rPr>
        <w:t>your Payment Point Summary.  Li</w:t>
      </w:r>
      <w:r w:rsidR="00F61D72">
        <w:rPr>
          <w:rFonts w:ascii="Arial" w:hAnsi="Arial" w:cs="Arial"/>
          <w:sz w:val="20"/>
          <w:szCs w:val="20"/>
        </w:rPr>
        <w:t>k</w:t>
      </w:r>
      <w:r>
        <w:rPr>
          <w:rFonts w:ascii="Arial" w:hAnsi="Arial" w:cs="Arial"/>
          <w:sz w:val="20"/>
          <w:szCs w:val="20"/>
        </w:rPr>
        <w:t>ewise, if you recei</w:t>
      </w:r>
      <w:r w:rsidR="00F61D72">
        <w:rPr>
          <w:rFonts w:ascii="Arial" w:hAnsi="Arial" w:cs="Arial"/>
          <w:sz w:val="20"/>
          <w:szCs w:val="20"/>
        </w:rPr>
        <w:t>ve</w:t>
      </w:r>
      <w:r>
        <w:rPr>
          <w:rFonts w:ascii="Arial" w:hAnsi="Arial" w:cs="Arial"/>
          <w:sz w:val="20"/>
          <w:szCs w:val="20"/>
        </w:rPr>
        <w:t xml:space="preserve"> 243 </w:t>
      </w:r>
      <w:r w:rsidR="00F61D72">
        <w:rPr>
          <w:rFonts w:ascii="Arial" w:hAnsi="Arial" w:cs="Arial"/>
          <w:sz w:val="20"/>
          <w:szCs w:val="20"/>
        </w:rPr>
        <w:t>funding</w:t>
      </w:r>
      <w:r>
        <w:rPr>
          <w:rFonts w:ascii="Arial" w:hAnsi="Arial" w:cs="Arial"/>
          <w:sz w:val="20"/>
          <w:szCs w:val="20"/>
        </w:rPr>
        <w:t xml:space="preserve">, make sure you </w:t>
      </w:r>
      <w:r w:rsidR="00F61D72">
        <w:rPr>
          <w:rFonts w:ascii="Arial" w:hAnsi="Arial" w:cs="Arial"/>
          <w:sz w:val="20"/>
          <w:szCs w:val="20"/>
        </w:rPr>
        <w:t>have</w:t>
      </w:r>
      <w:r>
        <w:rPr>
          <w:rFonts w:ascii="Arial" w:hAnsi="Arial" w:cs="Arial"/>
          <w:sz w:val="20"/>
          <w:szCs w:val="20"/>
        </w:rPr>
        <w:t xml:space="preserve"> a </w:t>
      </w:r>
      <w:r w:rsidR="00F61D72">
        <w:rPr>
          <w:rFonts w:ascii="Arial" w:hAnsi="Arial" w:cs="Arial"/>
          <w:sz w:val="20"/>
          <w:szCs w:val="20"/>
        </w:rPr>
        <w:t>system</w:t>
      </w:r>
      <w:r>
        <w:rPr>
          <w:rFonts w:ascii="Arial" w:hAnsi="Arial" w:cs="Arial"/>
          <w:sz w:val="20"/>
          <w:szCs w:val="20"/>
        </w:rPr>
        <w:t xml:space="preserve"> in place </w:t>
      </w:r>
      <w:r w:rsidR="00F61D72">
        <w:rPr>
          <w:rFonts w:ascii="Arial" w:hAnsi="Arial" w:cs="Arial"/>
          <w:sz w:val="20"/>
          <w:szCs w:val="20"/>
        </w:rPr>
        <w:t>to verify</w:t>
      </w:r>
      <w:r>
        <w:rPr>
          <w:rFonts w:ascii="Arial" w:hAnsi="Arial" w:cs="Arial"/>
          <w:sz w:val="20"/>
          <w:szCs w:val="20"/>
        </w:rPr>
        <w:t xml:space="preserve"> student co-enrollment; </w:t>
      </w:r>
      <w:r w:rsidR="00F61D72">
        <w:rPr>
          <w:rFonts w:ascii="Arial" w:hAnsi="Arial" w:cs="Arial"/>
          <w:sz w:val="20"/>
          <w:szCs w:val="20"/>
        </w:rPr>
        <w:t>particularly</w:t>
      </w:r>
      <w:r>
        <w:rPr>
          <w:rFonts w:ascii="Arial" w:hAnsi="Arial" w:cs="Arial"/>
          <w:sz w:val="20"/>
          <w:szCs w:val="20"/>
        </w:rPr>
        <w:t xml:space="preserve"> in areas that relate to the </w:t>
      </w:r>
      <w:r w:rsidR="00F61D72">
        <w:rPr>
          <w:rFonts w:ascii="Arial" w:hAnsi="Arial" w:cs="Arial"/>
          <w:sz w:val="20"/>
          <w:szCs w:val="20"/>
        </w:rPr>
        <w:t>amount</w:t>
      </w:r>
      <w:r>
        <w:rPr>
          <w:rFonts w:ascii="Arial" w:hAnsi="Arial" w:cs="Arial"/>
          <w:sz w:val="20"/>
          <w:szCs w:val="20"/>
        </w:rPr>
        <w:t xml:space="preserve"> of </w:t>
      </w:r>
      <w:r w:rsidR="00F61D72">
        <w:rPr>
          <w:rFonts w:ascii="Arial" w:hAnsi="Arial" w:cs="Arial"/>
          <w:sz w:val="20"/>
          <w:szCs w:val="20"/>
        </w:rPr>
        <w:t>federal</w:t>
      </w:r>
      <w:r>
        <w:rPr>
          <w:rFonts w:ascii="Arial" w:hAnsi="Arial" w:cs="Arial"/>
          <w:sz w:val="20"/>
          <w:szCs w:val="20"/>
        </w:rPr>
        <w:t xml:space="preserve"> fund</w:t>
      </w:r>
      <w:r w:rsidR="00F61D72">
        <w:rPr>
          <w:rFonts w:ascii="Arial" w:hAnsi="Arial" w:cs="Arial"/>
          <w:sz w:val="20"/>
          <w:szCs w:val="20"/>
        </w:rPr>
        <w:t>ing</w:t>
      </w:r>
      <w:r>
        <w:rPr>
          <w:rFonts w:ascii="Arial" w:hAnsi="Arial" w:cs="Arial"/>
          <w:sz w:val="20"/>
          <w:szCs w:val="20"/>
        </w:rPr>
        <w:t xml:space="preserve"> your </w:t>
      </w:r>
      <w:r w:rsidR="00F61D72">
        <w:rPr>
          <w:rFonts w:ascii="Arial" w:hAnsi="Arial" w:cs="Arial"/>
          <w:sz w:val="20"/>
          <w:szCs w:val="20"/>
        </w:rPr>
        <w:t>agency</w:t>
      </w:r>
      <w:r>
        <w:rPr>
          <w:rFonts w:ascii="Arial" w:hAnsi="Arial" w:cs="Arial"/>
          <w:sz w:val="20"/>
          <w:szCs w:val="20"/>
        </w:rPr>
        <w:t xml:space="preserve"> receives, reviewers </w:t>
      </w:r>
      <w:r w:rsidR="00F61D72">
        <w:rPr>
          <w:rFonts w:ascii="Arial" w:hAnsi="Arial" w:cs="Arial"/>
          <w:sz w:val="20"/>
          <w:szCs w:val="20"/>
        </w:rPr>
        <w:t>are</w:t>
      </w:r>
      <w:r>
        <w:rPr>
          <w:rFonts w:ascii="Arial" w:hAnsi="Arial" w:cs="Arial"/>
          <w:sz w:val="20"/>
          <w:szCs w:val="20"/>
        </w:rPr>
        <w:t xml:space="preserve"> looking to confirm what you </w:t>
      </w:r>
      <w:r w:rsidR="00F61D72">
        <w:rPr>
          <w:rFonts w:ascii="Arial" w:hAnsi="Arial" w:cs="Arial"/>
          <w:sz w:val="20"/>
          <w:szCs w:val="20"/>
        </w:rPr>
        <w:t>report</w:t>
      </w:r>
      <w:r>
        <w:rPr>
          <w:rFonts w:ascii="Arial" w:hAnsi="Arial" w:cs="Arial"/>
          <w:sz w:val="20"/>
          <w:szCs w:val="20"/>
        </w:rPr>
        <w:t xml:space="preserve"> to us, and b</w:t>
      </w:r>
      <w:r w:rsidR="00F61D72">
        <w:rPr>
          <w:rFonts w:ascii="Arial" w:hAnsi="Arial" w:cs="Arial"/>
          <w:sz w:val="20"/>
          <w:szCs w:val="20"/>
        </w:rPr>
        <w:t>y</w:t>
      </w:r>
      <w:r>
        <w:rPr>
          <w:rFonts w:ascii="Arial" w:hAnsi="Arial" w:cs="Arial"/>
          <w:sz w:val="20"/>
          <w:szCs w:val="20"/>
        </w:rPr>
        <w:t xml:space="preserve"> extension what we </w:t>
      </w:r>
      <w:r w:rsidR="00F61D72">
        <w:rPr>
          <w:rFonts w:ascii="Arial" w:hAnsi="Arial" w:cs="Arial"/>
          <w:sz w:val="20"/>
          <w:szCs w:val="20"/>
        </w:rPr>
        <w:t>report</w:t>
      </w:r>
      <w:r>
        <w:rPr>
          <w:rFonts w:ascii="Arial" w:hAnsi="Arial" w:cs="Arial"/>
          <w:sz w:val="20"/>
          <w:szCs w:val="20"/>
        </w:rPr>
        <w:t xml:space="preserve"> </w:t>
      </w:r>
      <w:r w:rsidR="00F61D72">
        <w:rPr>
          <w:rFonts w:ascii="Arial" w:hAnsi="Arial" w:cs="Arial"/>
          <w:sz w:val="20"/>
          <w:szCs w:val="20"/>
        </w:rPr>
        <w:t xml:space="preserve">to </w:t>
      </w:r>
      <w:r>
        <w:rPr>
          <w:rFonts w:ascii="Arial" w:hAnsi="Arial" w:cs="Arial"/>
          <w:sz w:val="20"/>
          <w:szCs w:val="20"/>
        </w:rPr>
        <w:t xml:space="preserve">the feds. </w:t>
      </w:r>
    </w:p>
    <w:p w14:paraId="0C9E9ECE" w14:textId="70E94A4A" w:rsidR="00504D22" w:rsidRDefault="00504D22" w:rsidP="00BA21AA">
      <w:pPr>
        <w:rPr>
          <w:rFonts w:ascii="Arial" w:hAnsi="Arial" w:cs="Arial"/>
          <w:sz w:val="20"/>
          <w:szCs w:val="20"/>
        </w:rPr>
      </w:pPr>
      <w:r>
        <w:rPr>
          <w:rFonts w:ascii="Arial" w:hAnsi="Arial" w:cs="Arial"/>
          <w:sz w:val="20"/>
          <w:szCs w:val="20"/>
        </w:rPr>
        <w:t xml:space="preserve">Credentials – be sure teachers are </w:t>
      </w:r>
      <w:r w:rsidR="00F61D72">
        <w:rPr>
          <w:rFonts w:ascii="Arial" w:hAnsi="Arial" w:cs="Arial"/>
          <w:sz w:val="20"/>
          <w:szCs w:val="20"/>
        </w:rPr>
        <w:t>teaching</w:t>
      </w:r>
      <w:r>
        <w:rPr>
          <w:rFonts w:ascii="Arial" w:hAnsi="Arial" w:cs="Arial"/>
          <w:sz w:val="20"/>
          <w:szCs w:val="20"/>
        </w:rPr>
        <w:t xml:space="preserve"> </w:t>
      </w:r>
      <w:r w:rsidR="00F61D72">
        <w:rPr>
          <w:rFonts w:ascii="Arial" w:hAnsi="Arial" w:cs="Arial"/>
          <w:sz w:val="20"/>
          <w:szCs w:val="20"/>
        </w:rPr>
        <w:t>in</w:t>
      </w:r>
      <w:r>
        <w:rPr>
          <w:rFonts w:ascii="Arial" w:hAnsi="Arial" w:cs="Arial"/>
          <w:sz w:val="20"/>
          <w:szCs w:val="20"/>
        </w:rPr>
        <w:t xml:space="preserve"> the </w:t>
      </w:r>
      <w:r w:rsidR="00F61D72">
        <w:rPr>
          <w:rFonts w:ascii="Arial" w:hAnsi="Arial" w:cs="Arial"/>
          <w:sz w:val="20"/>
          <w:szCs w:val="20"/>
        </w:rPr>
        <w:t>area</w:t>
      </w:r>
      <w:r>
        <w:rPr>
          <w:rFonts w:ascii="Arial" w:hAnsi="Arial" w:cs="Arial"/>
          <w:sz w:val="20"/>
          <w:szCs w:val="20"/>
        </w:rPr>
        <w:t xml:space="preserve"> </w:t>
      </w:r>
      <w:r w:rsidR="00F61D72">
        <w:rPr>
          <w:rFonts w:ascii="Arial" w:hAnsi="Arial" w:cs="Arial"/>
          <w:sz w:val="20"/>
          <w:szCs w:val="20"/>
        </w:rPr>
        <w:t>of</w:t>
      </w:r>
      <w:r>
        <w:rPr>
          <w:rFonts w:ascii="Arial" w:hAnsi="Arial" w:cs="Arial"/>
          <w:sz w:val="20"/>
          <w:szCs w:val="20"/>
        </w:rPr>
        <w:t xml:space="preserve"> their </w:t>
      </w:r>
      <w:r w:rsidR="00F61D72">
        <w:rPr>
          <w:rFonts w:ascii="Arial" w:hAnsi="Arial" w:cs="Arial"/>
          <w:sz w:val="20"/>
          <w:szCs w:val="20"/>
        </w:rPr>
        <w:t>respective</w:t>
      </w:r>
      <w:r>
        <w:rPr>
          <w:rFonts w:ascii="Arial" w:hAnsi="Arial" w:cs="Arial"/>
          <w:sz w:val="20"/>
          <w:szCs w:val="20"/>
        </w:rPr>
        <w:t xml:space="preserve"> </w:t>
      </w:r>
      <w:r w:rsidR="00F61D72">
        <w:rPr>
          <w:rFonts w:ascii="Arial" w:hAnsi="Arial" w:cs="Arial"/>
          <w:sz w:val="20"/>
          <w:szCs w:val="20"/>
        </w:rPr>
        <w:t>credentials</w:t>
      </w:r>
      <w:r>
        <w:rPr>
          <w:rFonts w:ascii="Arial" w:hAnsi="Arial" w:cs="Arial"/>
          <w:sz w:val="20"/>
          <w:szCs w:val="20"/>
        </w:rPr>
        <w:t xml:space="preserve">, and </w:t>
      </w:r>
      <w:r w:rsidR="00F61D72">
        <w:rPr>
          <w:rFonts w:ascii="Arial" w:hAnsi="Arial" w:cs="Arial"/>
          <w:sz w:val="20"/>
          <w:szCs w:val="20"/>
        </w:rPr>
        <w:t>that they’re</w:t>
      </w:r>
      <w:r>
        <w:rPr>
          <w:rFonts w:ascii="Arial" w:hAnsi="Arial" w:cs="Arial"/>
          <w:sz w:val="20"/>
          <w:szCs w:val="20"/>
        </w:rPr>
        <w:t xml:space="preserve"> up t</w:t>
      </w:r>
      <w:r w:rsidR="00F61D72">
        <w:rPr>
          <w:rFonts w:ascii="Arial" w:hAnsi="Arial" w:cs="Arial"/>
          <w:sz w:val="20"/>
          <w:szCs w:val="20"/>
        </w:rPr>
        <w:t xml:space="preserve">o </w:t>
      </w:r>
      <w:r>
        <w:rPr>
          <w:rFonts w:ascii="Arial" w:hAnsi="Arial" w:cs="Arial"/>
          <w:sz w:val="20"/>
          <w:szCs w:val="20"/>
        </w:rPr>
        <w:t>d</w:t>
      </w:r>
      <w:r w:rsidR="00F61D72">
        <w:rPr>
          <w:rFonts w:ascii="Arial" w:hAnsi="Arial" w:cs="Arial"/>
          <w:sz w:val="20"/>
          <w:szCs w:val="20"/>
        </w:rPr>
        <w:t>ate</w:t>
      </w:r>
      <w:r>
        <w:rPr>
          <w:rFonts w:ascii="Arial" w:hAnsi="Arial" w:cs="Arial"/>
          <w:sz w:val="20"/>
          <w:szCs w:val="20"/>
        </w:rPr>
        <w:t>.</w:t>
      </w:r>
      <w:r w:rsidR="007B0E55">
        <w:rPr>
          <w:rFonts w:ascii="Arial" w:hAnsi="Arial" w:cs="Arial"/>
          <w:sz w:val="20"/>
          <w:szCs w:val="20"/>
        </w:rPr>
        <w:t xml:space="preserve">  </w:t>
      </w:r>
      <w:bookmarkStart w:id="1" w:name="_Hlk204279793"/>
      <w:r w:rsidR="007B0E55">
        <w:rPr>
          <w:rFonts w:ascii="Arial" w:hAnsi="Arial" w:cs="Arial"/>
          <w:sz w:val="20"/>
          <w:szCs w:val="20"/>
        </w:rPr>
        <w:t xml:space="preserve">It’s easy to say the district should have informed me, or the instructor should have </w:t>
      </w:r>
      <w:proofErr w:type="spellStart"/>
      <w:r w:rsidR="007B0E55">
        <w:rPr>
          <w:rFonts w:ascii="Arial" w:hAnsi="Arial" w:cs="Arial"/>
          <w:sz w:val="20"/>
          <w:szCs w:val="20"/>
        </w:rPr>
        <w:t>le</w:t>
      </w:r>
      <w:proofErr w:type="spellEnd"/>
      <w:r w:rsidR="007B0E55">
        <w:rPr>
          <w:rFonts w:ascii="Arial" w:hAnsi="Arial" w:cs="Arial"/>
          <w:sz w:val="20"/>
          <w:szCs w:val="20"/>
        </w:rPr>
        <w:t xml:space="preserve"> me know, but it is not a pleasant experience for anyone involved – especially for the instructor – when an individual instructor must be removed from the classroom for not having the appropriate credentials. </w:t>
      </w:r>
    </w:p>
    <w:bookmarkEnd w:id="1"/>
    <w:p w14:paraId="43CAB6D7" w14:textId="419DAE23" w:rsidR="00504D22" w:rsidRPr="00504D22" w:rsidRDefault="00F61D72" w:rsidP="00BA21AA">
      <w:pPr>
        <w:rPr>
          <w:rFonts w:ascii="Arial" w:hAnsi="Arial" w:cs="Arial"/>
          <w:sz w:val="20"/>
          <w:szCs w:val="20"/>
        </w:rPr>
      </w:pPr>
      <w:r>
        <w:rPr>
          <w:rFonts w:ascii="Arial" w:hAnsi="Arial" w:cs="Arial"/>
          <w:sz w:val="20"/>
          <w:szCs w:val="20"/>
        </w:rPr>
        <w:t>With</w:t>
      </w:r>
      <w:r w:rsidR="00504D22">
        <w:rPr>
          <w:rFonts w:ascii="Arial" w:hAnsi="Arial" w:cs="Arial"/>
          <w:sz w:val="20"/>
          <w:szCs w:val="20"/>
        </w:rPr>
        <w:t xml:space="preserve"> re</w:t>
      </w:r>
      <w:r>
        <w:rPr>
          <w:rFonts w:ascii="Arial" w:hAnsi="Arial" w:cs="Arial"/>
          <w:sz w:val="20"/>
          <w:szCs w:val="20"/>
        </w:rPr>
        <w:t>spect to Integrated</w:t>
      </w:r>
      <w:r w:rsidR="00504D22">
        <w:rPr>
          <w:rFonts w:ascii="Arial" w:hAnsi="Arial" w:cs="Arial"/>
          <w:sz w:val="20"/>
          <w:szCs w:val="20"/>
        </w:rPr>
        <w:t xml:space="preserve"> Education</w:t>
      </w:r>
      <w:r>
        <w:rPr>
          <w:rFonts w:ascii="Arial" w:hAnsi="Arial" w:cs="Arial"/>
          <w:sz w:val="20"/>
          <w:szCs w:val="20"/>
        </w:rPr>
        <w:t xml:space="preserve"> </w:t>
      </w:r>
      <w:r w:rsidR="00504D22">
        <w:rPr>
          <w:rFonts w:ascii="Arial" w:hAnsi="Arial" w:cs="Arial"/>
          <w:sz w:val="20"/>
          <w:szCs w:val="20"/>
        </w:rPr>
        <w:t xml:space="preserve">and Training, </w:t>
      </w:r>
      <w:r>
        <w:rPr>
          <w:rFonts w:ascii="Arial" w:hAnsi="Arial" w:cs="Arial"/>
          <w:sz w:val="20"/>
          <w:szCs w:val="20"/>
        </w:rPr>
        <w:t>again</w:t>
      </w:r>
      <w:r w:rsidR="00504D22">
        <w:rPr>
          <w:rFonts w:ascii="Arial" w:hAnsi="Arial" w:cs="Arial"/>
          <w:sz w:val="20"/>
          <w:szCs w:val="20"/>
        </w:rPr>
        <w:t xml:space="preserve"> – be proactive – reach</w:t>
      </w:r>
      <w:r>
        <w:rPr>
          <w:rFonts w:ascii="Arial" w:hAnsi="Arial" w:cs="Arial"/>
          <w:sz w:val="20"/>
          <w:szCs w:val="20"/>
        </w:rPr>
        <w:t xml:space="preserve"> </w:t>
      </w:r>
      <w:r w:rsidR="00504D22">
        <w:rPr>
          <w:rFonts w:ascii="Arial" w:hAnsi="Arial" w:cs="Arial"/>
          <w:sz w:val="20"/>
          <w:szCs w:val="20"/>
        </w:rPr>
        <w:t xml:space="preserve">out </w:t>
      </w:r>
      <w:proofErr w:type="spellStart"/>
      <w:r w:rsidR="00504D22">
        <w:rPr>
          <w:rFonts w:ascii="Arial" w:hAnsi="Arial" w:cs="Arial"/>
          <w:sz w:val="20"/>
          <w:szCs w:val="20"/>
        </w:rPr>
        <w:t>out</w:t>
      </w:r>
      <w:proofErr w:type="spellEnd"/>
      <w:r w:rsidR="00504D22">
        <w:rPr>
          <w:rFonts w:ascii="Arial" w:hAnsi="Arial" w:cs="Arial"/>
          <w:sz w:val="20"/>
          <w:szCs w:val="20"/>
        </w:rPr>
        <w:t xml:space="preserve"> to your </w:t>
      </w:r>
      <w:r>
        <w:rPr>
          <w:rFonts w:ascii="Arial" w:hAnsi="Arial" w:cs="Arial"/>
          <w:sz w:val="20"/>
          <w:szCs w:val="20"/>
        </w:rPr>
        <w:t>reviewer</w:t>
      </w:r>
      <w:r w:rsidR="00504D22">
        <w:rPr>
          <w:rFonts w:ascii="Arial" w:hAnsi="Arial" w:cs="Arial"/>
          <w:sz w:val="20"/>
          <w:szCs w:val="20"/>
        </w:rPr>
        <w:t xml:space="preserve"> to learn </w:t>
      </w:r>
      <w:r>
        <w:rPr>
          <w:rFonts w:ascii="Arial" w:hAnsi="Arial" w:cs="Arial"/>
          <w:sz w:val="20"/>
          <w:szCs w:val="20"/>
        </w:rPr>
        <w:t>exactly</w:t>
      </w:r>
      <w:r w:rsidR="00504D22">
        <w:rPr>
          <w:rFonts w:ascii="Arial" w:hAnsi="Arial" w:cs="Arial"/>
          <w:sz w:val="20"/>
          <w:szCs w:val="20"/>
        </w:rPr>
        <w:t xml:space="preserve"> how to meet </w:t>
      </w:r>
      <w:r>
        <w:rPr>
          <w:rFonts w:ascii="Arial" w:hAnsi="Arial" w:cs="Arial"/>
          <w:sz w:val="20"/>
          <w:szCs w:val="20"/>
        </w:rPr>
        <w:t xml:space="preserve">minimum </w:t>
      </w:r>
      <w:proofErr w:type="gramStart"/>
      <w:r w:rsidR="00504D22">
        <w:rPr>
          <w:rFonts w:ascii="Arial" w:hAnsi="Arial" w:cs="Arial"/>
          <w:sz w:val="20"/>
          <w:szCs w:val="20"/>
        </w:rPr>
        <w:t>compliance, and</w:t>
      </w:r>
      <w:proofErr w:type="gramEnd"/>
      <w:r w:rsidR="00504D22">
        <w:rPr>
          <w:rFonts w:ascii="Arial" w:hAnsi="Arial" w:cs="Arial"/>
          <w:sz w:val="20"/>
          <w:szCs w:val="20"/>
        </w:rPr>
        <w:t xml:space="preserve"> be sure your agency is able to verify co-</w:t>
      </w:r>
      <w:r>
        <w:rPr>
          <w:rFonts w:ascii="Arial" w:hAnsi="Arial" w:cs="Arial"/>
          <w:sz w:val="20"/>
          <w:szCs w:val="20"/>
        </w:rPr>
        <w:t>enrollment</w:t>
      </w:r>
      <w:r w:rsidR="00504D22">
        <w:rPr>
          <w:rFonts w:ascii="Arial" w:hAnsi="Arial" w:cs="Arial"/>
          <w:sz w:val="20"/>
          <w:szCs w:val="20"/>
        </w:rPr>
        <w:t xml:space="preserve"> of ESL</w:t>
      </w:r>
      <w:r>
        <w:rPr>
          <w:rFonts w:ascii="Arial" w:hAnsi="Arial" w:cs="Arial"/>
          <w:sz w:val="20"/>
          <w:szCs w:val="20"/>
        </w:rPr>
        <w:t xml:space="preserve"> </w:t>
      </w:r>
      <w:r w:rsidR="00504D22">
        <w:rPr>
          <w:rFonts w:ascii="Arial" w:hAnsi="Arial" w:cs="Arial"/>
          <w:sz w:val="20"/>
          <w:szCs w:val="20"/>
        </w:rPr>
        <w:t>students enrolled i</w:t>
      </w:r>
      <w:r>
        <w:rPr>
          <w:rFonts w:ascii="Arial" w:hAnsi="Arial" w:cs="Arial"/>
          <w:sz w:val="20"/>
          <w:szCs w:val="20"/>
        </w:rPr>
        <w:t>n workforce</w:t>
      </w:r>
      <w:r w:rsidR="00504D22">
        <w:rPr>
          <w:rFonts w:ascii="Arial" w:hAnsi="Arial" w:cs="Arial"/>
          <w:sz w:val="20"/>
          <w:szCs w:val="20"/>
        </w:rPr>
        <w:t xml:space="preserve"> </w:t>
      </w:r>
      <w:r>
        <w:rPr>
          <w:rFonts w:ascii="Arial" w:hAnsi="Arial" w:cs="Arial"/>
          <w:sz w:val="20"/>
          <w:szCs w:val="20"/>
        </w:rPr>
        <w:t>prep</w:t>
      </w:r>
      <w:r w:rsidR="00504D22">
        <w:rPr>
          <w:rFonts w:ascii="Arial" w:hAnsi="Arial" w:cs="Arial"/>
          <w:sz w:val="20"/>
          <w:szCs w:val="20"/>
        </w:rPr>
        <w:t xml:space="preserve"> or workforce training.</w:t>
      </w:r>
    </w:p>
    <w:bookmarkEnd w:id="0"/>
    <w:p w14:paraId="1EF52946" w14:textId="62280B9A" w:rsidR="00BA21AA" w:rsidRDefault="00BA21AA" w:rsidP="00BA21AA">
      <w:pPr>
        <w:rPr>
          <w:rFonts w:ascii="Arial" w:hAnsi="Arial" w:cs="Arial"/>
          <w:b/>
          <w:bCs/>
          <w:sz w:val="20"/>
          <w:szCs w:val="20"/>
        </w:rPr>
      </w:pPr>
      <w:r w:rsidRPr="00BA21AA">
        <w:rPr>
          <w:rFonts w:ascii="Arial" w:hAnsi="Arial" w:cs="Arial"/>
          <w:b/>
          <w:bCs/>
          <w:sz w:val="20"/>
          <w:szCs w:val="20"/>
        </w:rPr>
        <w:t>Slide 39 (David)</w:t>
      </w:r>
    </w:p>
    <w:p w14:paraId="1DFE7DE8" w14:textId="2FF95580" w:rsidR="00BA21AA" w:rsidRPr="00BA21AA" w:rsidRDefault="00BA21AA" w:rsidP="00BA21AA">
      <w:pPr>
        <w:rPr>
          <w:rFonts w:ascii="Arial" w:hAnsi="Arial" w:cs="Arial"/>
          <w:sz w:val="20"/>
          <w:szCs w:val="20"/>
        </w:rPr>
      </w:pPr>
      <w:r w:rsidRPr="00BA21AA">
        <w:rPr>
          <w:rFonts w:ascii="Arial" w:hAnsi="Arial" w:cs="Arial"/>
          <w:sz w:val="20"/>
          <w:szCs w:val="20"/>
        </w:rPr>
        <w:t>In FPM, a finding is a three-part statement about requirements in program items which the LEA must meet, evidence which indicates the LEA is not meeting the requirements, and the steps the LEA must take to show that it subsequently is meeting the requirements.</w:t>
      </w:r>
    </w:p>
    <w:p w14:paraId="3B41EC18" w14:textId="0B51E393" w:rsidR="00BA21AA" w:rsidRPr="00BA21AA" w:rsidRDefault="00BA21AA" w:rsidP="00BA21AA">
      <w:pPr>
        <w:rPr>
          <w:rFonts w:ascii="Arial" w:hAnsi="Arial" w:cs="Arial"/>
          <w:sz w:val="20"/>
          <w:szCs w:val="20"/>
        </w:rPr>
      </w:pPr>
      <w:r w:rsidRPr="00BA21AA">
        <w:rPr>
          <w:rFonts w:ascii="Arial" w:hAnsi="Arial" w:cs="Arial"/>
          <w:sz w:val="20"/>
          <w:szCs w:val="20"/>
        </w:rPr>
        <w:t>The official report of each FPM is the Notification of Findings.</w:t>
      </w:r>
    </w:p>
    <w:p w14:paraId="2711751B" w14:textId="5F942A3C" w:rsidR="00BA21AA" w:rsidRPr="00BA21AA" w:rsidRDefault="00BA21AA" w:rsidP="00BA21AA">
      <w:pPr>
        <w:rPr>
          <w:rFonts w:ascii="Arial" w:hAnsi="Arial" w:cs="Arial"/>
          <w:sz w:val="20"/>
          <w:szCs w:val="20"/>
        </w:rPr>
      </w:pPr>
      <w:r w:rsidRPr="00BA21AA">
        <w:rPr>
          <w:rFonts w:ascii="Arial" w:hAnsi="Arial" w:cs="Arial"/>
          <w:sz w:val="20"/>
          <w:szCs w:val="20"/>
        </w:rPr>
        <w:t xml:space="preserve">Findings are rarely “bad” things, although we understand the negative perception and anxiety that often accompany them.  Findings usually are opportunities to improve or shore up processes and/or systems already in place.  In some instances, they are even </w:t>
      </w:r>
      <w:proofErr w:type="gramStart"/>
      <w:r w:rsidRPr="00BA21AA">
        <w:rPr>
          <w:rFonts w:ascii="Arial" w:hAnsi="Arial" w:cs="Arial"/>
          <w:sz w:val="20"/>
          <w:szCs w:val="20"/>
        </w:rPr>
        <w:t>notification to leadership</w:t>
      </w:r>
      <w:proofErr w:type="gramEnd"/>
      <w:r w:rsidRPr="00BA21AA">
        <w:rPr>
          <w:rFonts w:ascii="Arial" w:hAnsi="Arial" w:cs="Arial"/>
          <w:sz w:val="20"/>
          <w:szCs w:val="20"/>
        </w:rPr>
        <w:t xml:space="preserve"> that additional support or resources are needed.</w:t>
      </w:r>
    </w:p>
    <w:p w14:paraId="1A5BA0DE" w14:textId="63C655DD" w:rsidR="00BA21AA" w:rsidRDefault="00BA21AA" w:rsidP="00BA21AA">
      <w:pPr>
        <w:rPr>
          <w:rFonts w:ascii="Arial" w:hAnsi="Arial" w:cs="Arial"/>
          <w:sz w:val="20"/>
          <w:szCs w:val="20"/>
        </w:rPr>
      </w:pPr>
      <w:r w:rsidRPr="00BA21AA">
        <w:rPr>
          <w:rFonts w:ascii="Arial" w:hAnsi="Arial" w:cs="Arial"/>
          <w:sz w:val="20"/>
          <w:szCs w:val="20"/>
        </w:rPr>
        <w:t>In any case, your reviewer has a responsibility to work with you to resolve any findings that come up in a review.</w:t>
      </w:r>
    </w:p>
    <w:p w14:paraId="3842437E" w14:textId="1119DF76" w:rsidR="00AE0DA4" w:rsidRPr="00AE0DA4" w:rsidRDefault="00AE0DA4" w:rsidP="00BA21AA">
      <w:pPr>
        <w:rPr>
          <w:rFonts w:ascii="Arial" w:hAnsi="Arial" w:cs="Arial"/>
          <w:b/>
          <w:bCs/>
          <w:sz w:val="20"/>
          <w:szCs w:val="20"/>
        </w:rPr>
      </w:pPr>
      <w:r w:rsidRPr="00AE0DA4">
        <w:rPr>
          <w:rFonts w:ascii="Arial" w:hAnsi="Arial" w:cs="Arial"/>
          <w:b/>
          <w:bCs/>
          <w:sz w:val="20"/>
          <w:szCs w:val="20"/>
        </w:rPr>
        <w:t>Slide 40 (David)</w:t>
      </w:r>
    </w:p>
    <w:p w14:paraId="7F66DD6D" w14:textId="39F30C0F" w:rsidR="00AE0DA4" w:rsidRPr="00AE0DA4" w:rsidRDefault="00AE0DA4" w:rsidP="00AE0DA4">
      <w:pPr>
        <w:rPr>
          <w:rFonts w:ascii="Arial" w:hAnsi="Arial" w:cs="Arial"/>
          <w:sz w:val="20"/>
          <w:szCs w:val="20"/>
        </w:rPr>
      </w:pPr>
      <w:proofErr w:type="gramStart"/>
      <w:r w:rsidRPr="00AE0DA4">
        <w:rPr>
          <w:rFonts w:ascii="Arial" w:hAnsi="Arial" w:cs="Arial"/>
          <w:sz w:val="20"/>
          <w:szCs w:val="20"/>
        </w:rPr>
        <w:t>So</w:t>
      </w:r>
      <w:proofErr w:type="gramEnd"/>
      <w:r w:rsidRPr="00AE0DA4">
        <w:rPr>
          <w:rFonts w:ascii="Arial" w:hAnsi="Arial" w:cs="Arial"/>
          <w:sz w:val="20"/>
          <w:szCs w:val="20"/>
        </w:rPr>
        <w:t xml:space="preserve"> what is the “resolution process”?  It is the correction of items during the review that did not meet legal requirements or minimum compliance.</w:t>
      </w:r>
    </w:p>
    <w:p w14:paraId="2C7D634A" w14:textId="0D349503" w:rsidR="00AE0DA4" w:rsidRPr="00AE0DA4" w:rsidRDefault="00AE0DA4" w:rsidP="00AE0DA4">
      <w:pPr>
        <w:rPr>
          <w:rFonts w:ascii="Arial" w:hAnsi="Arial" w:cs="Arial"/>
          <w:sz w:val="20"/>
          <w:szCs w:val="20"/>
        </w:rPr>
      </w:pPr>
      <w:r w:rsidRPr="00AE0DA4">
        <w:rPr>
          <w:rFonts w:ascii="Arial" w:hAnsi="Arial" w:cs="Arial"/>
          <w:sz w:val="20"/>
          <w:szCs w:val="20"/>
        </w:rPr>
        <w:t>The resolution period includes an initial 60-day window in which all finding</w:t>
      </w:r>
      <w:r>
        <w:rPr>
          <w:rFonts w:ascii="Arial" w:hAnsi="Arial" w:cs="Arial"/>
          <w:sz w:val="20"/>
          <w:szCs w:val="20"/>
        </w:rPr>
        <w:t>s</w:t>
      </w:r>
      <w:r w:rsidRPr="00AE0DA4">
        <w:rPr>
          <w:rFonts w:ascii="Arial" w:hAnsi="Arial" w:cs="Arial"/>
          <w:sz w:val="20"/>
          <w:szCs w:val="20"/>
        </w:rPr>
        <w:t xml:space="preserve"> are to be resolved.  Agencies must follow explicit instructions for how to resolve findings by the 60-day deadline.  If </w:t>
      </w:r>
      <w:proofErr w:type="gramStart"/>
      <w:r w:rsidRPr="00AE0DA4">
        <w:rPr>
          <w:rFonts w:ascii="Arial" w:hAnsi="Arial" w:cs="Arial"/>
          <w:sz w:val="20"/>
          <w:szCs w:val="20"/>
        </w:rPr>
        <w:t>resolution</w:t>
      </w:r>
      <w:proofErr w:type="gramEnd"/>
      <w:r w:rsidRPr="00AE0DA4">
        <w:rPr>
          <w:rFonts w:ascii="Arial" w:hAnsi="Arial" w:cs="Arial"/>
          <w:sz w:val="20"/>
          <w:szCs w:val="20"/>
        </w:rPr>
        <w:t xml:space="preserve"> cannot be met during that time, agencies must request an extension with </w:t>
      </w:r>
      <w:proofErr w:type="gramStart"/>
      <w:r w:rsidRPr="00AE0DA4">
        <w:rPr>
          <w:rFonts w:ascii="Arial" w:hAnsi="Arial" w:cs="Arial"/>
          <w:sz w:val="20"/>
          <w:szCs w:val="20"/>
        </w:rPr>
        <w:t>a reasonable</w:t>
      </w:r>
      <w:proofErr w:type="gramEnd"/>
      <w:r w:rsidRPr="00AE0DA4">
        <w:rPr>
          <w:rFonts w:ascii="Arial" w:hAnsi="Arial" w:cs="Arial"/>
          <w:sz w:val="20"/>
          <w:szCs w:val="20"/>
        </w:rPr>
        <w:t xml:space="preserve"> justification and the expected length of time required to meet minimum compliance.</w:t>
      </w:r>
    </w:p>
    <w:p w14:paraId="6156D1C4" w14:textId="77777777" w:rsidR="00AE0DA4" w:rsidRDefault="00AE0DA4" w:rsidP="00AE0DA4">
      <w:pPr>
        <w:rPr>
          <w:rFonts w:ascii="Arial" w:hAnsi="Arial" w:cs="Arial"/>
          <w:sz w:val="20"/>
          <w:szCs w:val="20"/>
        </w:rPr>
      </w:pPr>
      <w:r w:rsidRPr="00AE0DA4">
        <w:rPr>
          <w:rFonts w:ascii="Arial" w:hAnsi="Arial" w:cs="Arial"/>
          <w:sz w:val="20"/>
          <w:szCs w:val="20"/>
        </w:rPr>
        <w:t>In rare instances, up to 240 days may be required to resolve all findings.  Resolution agreements may not go beyond 240 days.</w:t>
      </w:r>
    </w:p>
    <w:p w14:paraId="14FAAB81" w14:textId="77777777" w:rsidR="00E260F9" w:rsidRDefault="00E260F9" w:rsidP="00AE0DA4">
      <w:pPr>
        <w:rPr>
          <w:rFonts w:ascii="Arial" w:hAnsi="Arial" w:cs="Arial"/>
          <w:sz w:val="20"/>
          <w:szCs w:val="20"/>
        </w:rPr>
      </w:pPr>
    </w:p>
    <w:p w14:paraId="3E5011EB" w14:textId="5A60F63E" w:rsidR="00AE0DA4" w:rsidRPr="00AE0DA4" w:rsidRDefault="00AE0DA4" w:rsidP="00AE0DA4">
      <w:pPr>
        <w:rPr>
          <w:rFonts w:ascii="Arial" w:hAnsi="Arial" w:cs="Arial"/>
          <w:b/>
          <w:bCs/>
          <w:sz w:val="20"/>
          <w:szCs w:val="20"/>
        </w:rPr>
      </w:pPr>
      <w:r w:rsidRPr="00AE0DA4">
        <w:rPr>
          <w:rFonts w:ascii="Arial" w:hAnsi="Arial" w:cs="Arial"/>
          <w:b/>
          <w:bCs/>
          <w:sz w:val="20"/>
          <w:szCs w:val="20"/>
        </w:rPr>
        <w:lastRenderedPageBreak/>
        <w:t>Slide 41 (Abby)</w:t>
      </w:r>
    </w:p>
    <w:p w14:paraId="15F3ABC6" w14:textId="2B75A395" w:rsidR="00AE0DA4" w:rsidRPr="00AE0DA4" w:rsidRDefault="00AE0DA4" w:rsidP="00AE0DA4">
      <w:pPr>
        <w:rPr>
          <w:rFonts w:ascii="Arial" w:hAnsi="Arial" w:cs="Arial"/>
          <w:sz w:val="20"/>
          <w:szCs w:val="20"/>
        </w:rPr>
      </w:pPr>
      <w:r w:rsidRPr="00AE0DA4">
        <w:rPr>
          <w:rFonts w:ascii="Arial" w:hAnsi="Arial" w:cs="Arial"/>
          <w:sz w:val="20"/>
          <w:szCs w:val="20"/>
        </w:rPr>
        <w:t>Okay, we would like to give you some tips for a successful review.</w:t>
      </w:r>
    </w:p>
    <w:p w14:paraId="7D4D295E" w14:textId="5B115DC6" w:rsidR="00AE0DA4" w:rsidRPr="00AE0DA4" w:rsidRDefault="00AE0DA4" w:rsidP="00AE0DA4">
      <w:pPr>
        <w:rPr>
          <w:rFonts w:ascii="Arial" w:hAnsi="Arial" w:cs="Arial"/>
          <w:sz w:val="20"/>
          <w:szCs w:val="20"/>
        </w:rPr>
      </w:pPr>
      <w:r w:rsidRPr="00AE0DA4">
        <w:rPr>
          <w:rFonts w:ascii="Arial" w:hAnsi="Arial" w:cs="Arial"/>
          <w:sz w:val="20"/>
          <w:szCs w:val="20"/>
        </w:rPr>
        <w:t xml:space="preserve">Communicate and coordinate with your District Review Coordinator if you are </w:t>
      </w:r>
      <w:proofErr w:type="gramStart"/>
      <w:r w:rsidRPr="00AE0DA4">
        <w:rPr>
          <w:rFonts w:ascii="Arial" w:hAnsi="Arial" w:cs="Arial"/>
          <w:sz w:val="20"/>
          <w:szCs w:val="20"/>
        </w:rPr>
        <w:t>an</w:t>
      </w:r>
      <w:proofErr w:type="gramEnd"/>
      <w:r w:rsidRPr="00AE0DA4">
        <w:rPr>
          <w:rFonts w:ascii="Arial" w:hAnsi="Arial" w:cs="Arial"/>
          <w:sz w:val="20"/>
          <w:szCs w:val="20"/>
        </w:rPr>
        <w:t xml:space="preserve"> LEA. If you are a non-LEA, make sure you communicate and coordinate with other individuals in your team who share a responsibility in the FPM.</w:t>
      </w:r>
    </w:p>
    <w:p w14:paraId="69295C33" w14:textId="44475C2E" w:rsidR="00AE0DA4" w:rsidRPr="00AE0DA4" w:rsidRDefault="00AE0DA4" w:rsidP="00AE0DA4">
      <w:pPr>
        <w:rPr>
          <w:rFonts w:ascii="Arial" w:hAnsi="Arial" w:cs="Arial"/>
          <w:sz w:val="20"/>
          <w:szCs w:val="20"/>
        </w:rPr>
      </w:pPr>
      <w:r w:rsidRPr="00AE0DA4">
        <w:rPr>
          <w:rFonts w:ascii="Arial" w:hAnsi="Arial" w:cs="Arial"/>
          <w:sz w:val="20"/>
          <w:szCs w:val="20"/>
        </w:rPr>
        <w:t xml:space="preserve">Upload evidence into CMT early. You don’t have to wait to upload until that 30-day evidence upload deadline that we discussed </w:t>
      </w:r>
      <w:proofErr w:type="gramStart"/>
      <w:r w:rsidRPr="00AE0DA4">
        <w:rPr>
          <w:rFonts w:ascii="Arial" w:hAnsi="Arial" w:cs="Arial"/>
          <w:sz w:val="20"/>
          <w:szCs w:val="20"/>
        </w:rPr>
        <w:t>in</w:t>
      </w:r>
      <w:proofErr w:type="gramEnd"/>
      <w:r w:rsidRPr="00AE0DA4">
        <w:rPr>
          <w:rFonts w:ascii="Arial" w:hAnsi="Arial" w:cs="Arial"/>
          <w:sz w:val="20"/>
          <w:szCs w:val="20"/>
        </w:rPr>
        <w:t xml:space="preserve"> the beginning of this session. You can start uploading evidence in CMT before the 30 days. Again, in order for the reviewer to see your documents, they need to be certified. Make sure you certify the correct evidence and the evidence that you want the CDE reviewer to see. </w:t>
      </w:r>
    </w:p>
    <w:p w14:paraId="64D3830B" w14:textId="77777777" w:rsidR="00AE0DA4" w:rsidRDefault="00AE0DA4" w:rsidP="00AE0DA4">
      <w:pPr>
        <w:rPr>
          <w:rFonts w:ascii="Arial" w:hAnsi="Arial" w:cs="Arial"/>
          <w:sz w:val="20"/>
          <w:szCs w:val="20"/>
        </w:rPr>
      </w:pPr>
      <w:r w:rsidRPr="00AE0DA4">
        <w:rPr>
          <w:rFonts w:ascii="Arial" w:hAnsi="Arial" w:cs="Arial"/>
          <w:sz w:val="20"/>
          <w:szCs w:val="20"/>
        </w:rPr>
        <w:t>Document communication with reviewer via CMT instead of email. We understand that at times, email and/or phone communication may be warranted. The reviewer will also include email and phone communication in CMT.</w:t>
      </w:r>
    </w:p>
    <w:p w14:paraId="52063267" w14:textId="57D6C1BE" w:rsidR="00AE0DA4" w:rsidRDefault="00AE0DA4" w:rsidP="00AE0DA4">
      <w:pPr>
        <w:rPr>
          <w:rFonts w:ascii="Arial" w:hAnsi="Arial" w:cs="Arial"/>
          <w:sz w:val="20"/>
          <w:szCs w:val="20"/>
        </w:rPr>
      </w:pPr>
      <w:r w:rsidRPr="00AE0DA4">
        <w:rPr>
          <w:rFonts w:ascii="Arial" w:hAnsi="Arial" w:cs="Arial"/>
          <w:sz w:val="20"/>
          <w:szCs w:val="20"/>
        </w:rPr>
        <w:t xml:space="preserve">Finally, if you know you will need more time beyond the 60-day resolution period to resolve </w:t>
      </w:r>
      <w:proofErr w:type="gramStart"/>
      <w:r w:rsidRPr="00AE0DA4">
        <w:rPr>
          <w:rFonts w:ascii="Arial" w:hAnsi="Arial" w:cs="Arial"/>
          <w:sz w:val="20"/>
          <w:szCs w:val="20"/>
        </w:rPr>
        <w:t>findings</w:t>
      </w:r>
      <w:proofErr w:type="gramEnd"/>
      <w:r w:rsidRPr="00AE0DA4">
        <w:rPr>
          <w:rFonts w:ascii="Arial" w:hAnsi="Arial" w:cs="Arial"/>
          <w:sz w:val="20"/>
          <w:szCs w:val="20"/>
        </w:rPr>
        <w:t>, let your reviewer know as soon as possible.</w:t>
      </w:r>
    </w:p>
    <w:p w14:paraId="26BA6E68" w14:textId="6E2E0EBE" w:rsidR="00AE0DA4" w:rsidRPr="00AE0DA4" w:rsidRDefault="00AE0DA4" w:rsidP="00AE0DA4">
      <w:pPr>
        <w:rPr>
          <w:rFonts w:ascii="Arial" w:hAnsi="Arial" w:cs="Arial"/>
          <w:b/>
          <w:bCs/>
          <w:sz w:val="20"/>
          <w:szCs w:val="20"/>
        </w:rPr>
      </w:pPr>
      <w:r w:rsidRPr="00AE0DA4">
        <w:rPr>
          <w:rFonts w:ascii="Arial" w:hAnsi="Arial" w:cs="Arial"/>
          <w:b/>
          <w:bCs/>
          <w:sz w:val="20"/>
          <w:szCs w:val="20"/>
        </w:rPr>
        <w:t>Slide 42 (Abby)</w:t>
      </w:r>
    </w:p>
    <w:p w14:paraId="0B0730AC" w14:textId="0F5AFCE1" w:rsidR="00AE0DA4" w:rsidRPr="00AE0DA4" w:rsidRDefault="00AE0DA4" w:rsidP="00AE0DA4">
      <w:pPr>
        <w:rPr>
          <w:rFonts w:ascii="Arial" w:hAnsi="Arial" w:cs="Arial"/>
          <w:sz w:val="20"/>
          <w:szCs w:val="20"/>
        </w:rPr>
      </w:pPr>
      <w:r w:rsidRPr="00AE0DA4">
        <w:rPr>
          <w:rFonts w:ascii="Arial" w:hAnsi="Arial" w:cs="Arial"/>
          <w:sz w:val="20"/>
          <w:szCs w:val="20"/>
        </w:rPr>
        <w:t xml:space="preserve">Here we have provided you with resources and links that will help you prepare for your review. </w:t>
      </w:r>
    </w:p>
    <w:p w14:paraId="3FE6A753" w14:textId="6A29F8B4" w:rsidR="00AE0DA4" w:rsidRDefault="00AE0DA4" w:rsidP="00AE0DA4">
      <w:pPr>
        <w:rPr>
          <w:rFonts w:ascii="Arial" w:hAnsi="Arial" w:cs="Arial"/>
          <w:sz w:val="20"/>
          <w:szCs w:val="20"/>
        </w:rPr>
      </w:pPr>
      <w:r w:rsidRPr="00AE0DA4">
        <w:rPr>
          <w:rFonts w:ascii="Arial" w:hAnsi="Arial" w:cs="Arial"/>
          <w:sz w:val="20"/>
          <w:szCs w:val="20"/>
        </w:rPr>
        <w:t>These resources include</w:t>
      </w:r>
      <w:r>
        <w:rPr>
          <w:rFonts w:ascii="Arial" w:hAnsi="Arial" w:cs="Arial"/>
          <w:sz w:val="20"/>
          <w:szCs w:val="20"/>
        </w:rPr>
        <w:t xml:space="preserve">: </w:t>
      </w:r>
      <w:r w:rsidRPr="00AE0DA4">
        <w:rPr>
          <w:rFonts w:ascii="Arial" w:hAnsi="Arial" w:cs="Arial"/>
          <w:sz w:val="20"/>
          <w:szCs w:val="20"/>
        </w:rPr>
        <w:t>2025-26 Adult Education Program Instrument</w:t>
      </w:r>
      <w:r>
        <w:rPr>
          <w:rFonts w:ascii="Arial" w:hAnsi="Arial" w:cs="Arial"/>
          <w:sz w:val="20"/>
          <w:szCs w:val="20"/>
        </w:rPr>
        <w:t xml:space="preserve">, </w:t>
      </w:r>
      <w:r w:rsidRPr="00AE0DA4">
        <w:rPr>
          <w:rFonts w:ascii="Arial" w:hAnsi="Arial" w:cs="Arial"/>
          <w:sz w:val="20"/>
          <w:szCs w:val="20"/>
        </w:rPr>
        <w:t>2025-26 Adult Education Office Regional Consultants</w:t>
      </w:r>
      <w:r>
        <w:rPr>
          <w:rFonts w:ascii="Arial" w:hAnsi="Arial" w:cs="Arial"/>
          <w:sz w:val="20"/>
          <w:szCs w:val="20"/>
        </w:rPr>
        <w:t xml:space="preserve">, </w:t>
      </w:r>
      <w:r w:rsidRPr="00AE0DA4">
        <w:rPr>
          <w:rFonts w:ascii="Arial" w:hAnsi="Arial" w:cs="Arial"/>
          <w:sz w:val="20"/>
          <w:szCs w:val="20"/>
        </w:rPr>
        <w:t>FPM Frequently Ask Questions</w:t>
      </w:r>
      <w:r>
        <w:rPr>
          <w:rFonts w:ascii="Arial" w:hAnsi="Arial" w:cs="Arial"/>
          <w:sz w:val="20"/>
          <w:szCs w:val="20"/>
        </w:rPr>
        <w:t xml:space="preserve"> and the </w:t>
      </w:r>
      <w:r w:rsidRPr="00AE0DA4">
        <w:rPr>
          <w:rFonts w:ascii="Arial" w:hAnsi="Arial" w:cs="Arial"/>
          <w:sz w:val="20"/>
          <w:szCs w:val="20"/>
        </w:rPr>
        <w:t>CDE Monitoring Tool (CMT)</w:t>
      </w:r>
      <w:r>
        <w:rPr>
          <w:rFonts w:ascii="Arial" w:hAnsi="Arial" w:cs="Arial"/>
          <w:sz w:val="20"/>
          <w:szCs w:val="20"/>
        </w:rPr>
        <w:t>.</w:t>
      </w:r>
    </w:p>
    <w:p w14:paraId="43CDC6DE" w14:textId="58C0D962" w:rsidR="00AE0DA4" w:rsidRDefault="00AE0DA4" w:rsidP="00AE0DA4">
      <w:pPr>
        <w:rPr>
          <w:rFonts w:ascii="Arial" w:hAnsi="Arial" w:cs="Arial"/>
          <w:b/>
          <w:bCs/>
          <w:sz w:val="20"/>
          <w:szCs w:val="20"/>
        </w:rPr>
      </w:pPr>
      <w:r w:rsidRPr="00AE0DA4">
        <w:rPr>
          <w:rFonts w:ascii="Arial" w:hAnsi="Arial" w:cs="Arial"/>
          <w:b/>
          <w:bCs/>
          <w:sz w:val="20"/>
          <w:szCs w:val="20"/>
        </w:rPr>
        <w:t>Slide 43 (Abby)</w:t>
      </w:r>
    </w:p>
    <w:p w14:paraId="6C4373E7" w14:textId="1DB29C00" w:rsidR="00AE0DA4" w:rsidRPr="00AE0DA4" w:rsidRDefault="00AE0DA4" w:rsidP="00AE0DA4">
      <w:pPr>
        <w:rPr>
          <w:rFonts w:ascii="Arial" w:hAnsi="Arial" w:cs="Arial"/>
          <w:sz w:val="20"/>
          <w:szCs w:val="20"/>
        </w:rPr>
      </w:pPr>
      <w:r w:rsidRPr="00AE0DA4">
        <w:rPr>
          <w:rFonts w:ascii="Arial" w:hAnsi="Arial" w:cs="Arial"/>
          <w:sz w:val="20"/>
          <w:szCs w:val="20"/>
        </w:rPr>
        <w:t xml:space="preserve">This is the end of our session. On behalf of the CDE Adult Education Office, David and I thank you for viewing this recorded training. Please remember to register for Part II of the Adult Education Program Instrument training which is the live Question &amp; Answer webinar </w:t>
      </w:r>
      <w:proofErr w:type="gramStart"/>
      <w:r w:rsidRPr="00AE0DA4">
        <w:rPr>
          <w:rFonts w:ascii="Arial" w:hAnsi="Arial" w:cs="Arial"/>
          <w:sz w:val="20"/>
          <w:szCs w:val="20"/>
        </w:rPr>
        <w:t>sessions</w:t>
      </w:r>
      <w:proofErr w:type="gramEnd"/>
      <w:r w:rsidRPr="00AE0DA4">
        <w:rPr>
          <w:rFonts w:ascii="Arial" w:hAnsi="Arial" w:cs="Arial"/>
          <w:sz w:val="20"/>
          <w:szCs w:val="20"/>
        </w:rPr>
        <w:t xml:space="preserve"> scheduled on August 25th and November 13th from 9am-noon. We look forward to answering </w:t>
      </w:r>
      <w:proofErr w:type="gramStart"/>
      <w:r w:rsidRPr="00AE0DA4">
        <w:rPr>
          <w:rFonts w:ascii="Arial" w:hAnsi="Arial" w:cs="Arial"/>
          <w:sz w:val="20"/>
          <w:szCs w:val="20"/>
        </w:rPr>
        <w:t>questions</w:t>
      </w:r>
      <w:proofErr w:type="gramEnd"/>
      <w:r w:rsidRPr="00AE0DA4">
        <w:rPr>
          <w:rFonts w:ascii="Arial" w:hAnsi="Arial" w:cs="Arial"/>
          <w:sz w:val="20"/>
          <w:szCs w:val="20"/>
        </w:rPr>
        <w:t xml:space="preserve"> you have in the Q&amp;A webinar.  </w:t>
      </w:r>
    </w:p>
    <w:p w14:paraId="023BF968" w14:textId="72C25562" w:rsidR="00AE0DA4" w:rsidRPr="00AE0DA4" w:rsidRDefault="00AE0DA4" w:rsidP="00AE0DA4">
      <w:pPr>
        <w:rPr>
          <w:rFonts w:ascii="Arial" w:hAnsi="Arial" w:cs="Arial"/>
          <w:sz w:val="20"/>
          <w:szCs w:val="20"/>
        </w:rPr>
      </w:pPr>
      <w:r w:rsidRPr="00AE0DA4">
        <w:rPr>
          <w:rFonts w:ascii="Arial" w:hAnsi="Arial" w:cs="Arial"/>
          <w:sz w:val="20"/>
          <w:szCs w:val="20"/>
        </w:rPr>
        <w:t>Thank you again, take care and be well!</w:t>
      </w:r>
    </w:p>
    <w:p w14:paraId="37436FDD" w14:textId="77777777" w:rsidR="00AE0DA4" w:rsidRPr="00AE0DA4" w:rsidRDefault="00AE0DA4" w:rsidP="00AE0DA4">
      <w:pPr>
        <w:rPr>
          <w:rFonts w:ascii="Arial" w:hAnsi="Arial" w:cs="Arial"/>
          <w:sz w:val="20"/>
          <w:szCs w:val="20"/>
        </w:rPr>
      </w:pPr>
    </w:p>
    <w:p w14:paraId="60D924AC" w14:textId="77777777" w:rsidR="00AE0DA4" w:rsidRPr="00BA21AA" w:rsidRDefault="00AE0DA4" w:rsidP="00BA21AA">
      <w:pPr>
        <w:rPr>
          <w:rFonts w:ascii="Arial" w:hAnsi="Arial" w:cs="Arial"/>
          <w:sz w:val="20"/>
          <w:szCs w:val="20"/>
        </w:rPr>
      </w:pPr>
    </w:p>
    <w:p w14:paraId="1613CFEE" w14:textId="77777777" w:rsidR="00BA21AA" w:rsidRPr="00BA21AA" w:rsidRDefault="00BA21AA" w:rsidP="00BA21AA">
      <w:pPr>
        <w:rPr>
          <w:rFonts w:ascii="Arial" w:hAnsi="Arial" w:cs="Arial"/>
          <w:sz w:val="20"/>
          <w:szCs w:val="20"/>
        </w:rPr>
      </w:pPr>
    </w:p>
    <w:p w14:paraId="1FA48E94" w14:textId="77777777" w:rsidR="00BA21AA" w:rsidRPr="00842A8D" w:rsidRDefault="00BA21AA" w:rsidP="00BA21AA">
      <w:pPr>
        <w:rPr>
          <w:rFonts w:ascii="Arial" w:hAnsi="Arial" w:cs="Arial"/>
          <w:sz w:val="20"/>
          <w:szCs w:val="20"/>
        </w:rPr>
      </w:pPr>
    </w:p>
    <w:p w14:paraId="33B8404B" w14:textId="77777777" w:rsidR="00842A8D" w:rsidRPr="00842A8D" w:rsidRDefault="00842A8D" w:rsidP="00842A8D">
      <w:pPr>
        <w:rPr>
          <w:rFonts w:ascii="Arial" w:hAnsi="Arial" w:cs="Arial"/>
          <w:sz w:val="20"/>
          <w:szCs w:val="20"/>
        </w:rPr>
      </w:pPr>
    </w:p>
    <w:sectPr w:rsidR="00842A8D" w:rsidRPr="00842A8D" w:rsidSect="00D755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65"/>
    <w:rsid w:val="00110523"/>
    <w:rsid w:val="00121075"/>
    <w:rsid w:val="00154D70"/>
    <w:rsid w:val="0021077F"/>
    <w:rsid w:val="003A5207"/>
    <w:rsid w:val="00492C26"/>
    <w:rsid w:val="004F660B"/>
    <w:rsid w:val="00504D22"/>
    <w:rsid w:val="00557594"/>
    <w:rsid w:val="006A63A3"/>
    <w:rsid w:val="006F7F98"/>
    <w:rsid w:val="007222EF"/>
    <w:rsid w:val="00773199"/>
    <w:rsid w:val="007B0E55"/>
    <w:rsid w:val="00842A8D"/>
    <w:rsid w:val="00923772"/>
    <w:rsid w:val="0094730D"/>
    <w:rsid w:val="009811AB"/>
    <w:rsid w:val="0099665A"/>
    <w:rsid w:val="009E567A"/>
    <w:rsid w:val="00A32879"/>
    <w:rsid w:val="00AE0DA4"/>
    <w:rsid w:val="00BA21AA"/>
    <w:rsid w:val="00D75565"/>
    <w:rsid w:val="00D93615"/>
    <w:rsid w:val="00E260F9"/>
    <w:rsid w:val="00F6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CD2F"/>
  <w15:chartTrackingRefBased/>
  <w15:docId w15:val="{5D6B0A75-CE69-453C-92EA-6340931C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565"/>
    <w:rPr>
      <w:rFonts w:eastAsiaTheme="majorEastAsia" w:cstheme="majorBidi"/>
      <w:color w:val="272727" w:themeColor="text1" w:themeTint="D8"/>
    </w:rPr>
  </w:style>
  <w:style w:type="paragraph" w:styleId="Title">
    <w:name w:val="Title"/>
    <w:basedOn w:val="Normal"/>
    <w:next w:val="Normal"/>
    <w:link w:val="TitleChar"/>
    <w:uiPriority w:val="10"/>
    <w:qFormat/>
    <w:rsid w:val="00D75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565"/>
    <w:pPr>
      <w:spacing w:before="160"/>
      <w:jc w:val="center"/>
    </w:pPr>
    <w:rPr>
      <w:i/>
      <w:iCs/>
      <w:color w:val="404040" w:themeColor="text1" w:themeTint="BF"/>
    </w:rPr>
  </w:style>
  <w:style w:type="character" w:customStyle="1" w:styleId="QuoteChar">
    <w:name w:val="Quote Char"/>
    <w:basedOn w:val="DefaultParagraphFont"/>
    <w:link w:val="Quote"/>
    <w:uiPriority w:val="29"/>
    <w:rsid w:val="00D75565"/>
    <w:rPr>
      <w:i/>
      <w:iCs/>
      <w:color w:val="404040" w:themeColor="text1" w:themeTint="BF"/>
    </w:rPr>
  </w:style>
  <w:style w:type="paragraph" w:styleId="ListParagraph">
    <w:name w:val="List Paragraph"/>
    <w:basedOn w:val="Normal"/>
    <w:uiPriority w:val="34"/>
    <w:qFormat/>
    <w:rsid w:val="00D75565"/>
    <w:pPr>
      <w:ind w:left="720"/>
      <w:contextualSpacing/>
    </w:pPr>
  </w:style>
  <w:style w:type="character" w:styleId="IntenseEmphasis">
    <w:name w:val="Intense Emphasis"/>
    <w:basedOn w:val="DefaultParagraphFont"/>
    <w:uiPriority w:val="21"/>
    <w:qFormat/>
    <w:rsid w:val="00D75565"/>
    <w:rPr>
      <w:i/>
      <w:iCs/>
      <w:color w:val="0F4761" w:themeColor="accent1" w:themeShade="BF"/>
    </w:rPr>
  </w:style>
  <w:style w:type="paragraph" w:styleId="IntenseQuote">
    <w:name w:val="Intense Quote"/>
    <w:basedOn w:val="Normal"/>
    <w:next w:val="Normal"/>
    <w:link w:val="IntenseQuoteChar"/>
    <w:uiPriority w:val="30"/>
    <w:qFormat/>
    <w:rsid w:val="00D75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565"/>
    <w:rPr>
      <w:i/>
      <w:iCs/>
      <w:color w:val="0F4761" w:themeColor="accent1" w:themeShade="BF"/>
    </w:rPr>
  </w:style>
  <w:style w:type="character" w:styleId="IntenseReference">
    <w:name w:val="Intense Reference"/>
    <w:basedOn w:val="DefaultParagraphFont"/>
    <w:uiPriority w:val="32"/>
    <w:qFormat/>
    <w:rsid w:val="00D75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California Department of Education</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Abygail Medina</dc:creator>
  <cp:keywords/>
  <dc:description/>
  <cp:lastModifiedBy>Abygail Medina</cp:lastModifiedBy>
  <cp:revision>15</cp:revision>
  <dcterms:created xsi:type="dcterms:W3CDTF">2025-07-22T16:01:00Z</dcterms:created>
  <dcterms:modified xsi:type="dcterms:W3CDTF">2025-07-28T15:01:00Z</dcterms:modified>
</cp:coreProperties>
</file>